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404B80">
        <w:rPr>
          <w:rStyle w:val="FontStyle14"/>
          <w:b/>
          <w:bCs/>
          <w:sz w:val="28"/>
          <w:szCs w:val="28"/>
        </w:rPr>
        <w:t>ОТЧЕТ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404B80">
        <w:rPr>
          <w:rStyle w:val="FontStyle14"/>
          <w:b/>
          <w:bCs/>
          <w:sz w:val="28"/>
          <w:szCs w:val="28"/>
        </w:rPr>
        <w:t xml:space="preserve">Главы Администрации </w:t>
      </w:r>
      <w:r>
        <w:rPr>
          <w:rStyle w:val="FontStyle14"/>
          <w:b/>
          <w:bCs/>
          <w:sz w:val="28"/>
          <w:szCs w:val="28"/>
        </w:rPr>
        <w:t>Новороговского</w:t>
      </w:r>
      <w:r w:rsidRPr="00404B80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404B80" w:rsidRDefault="00404B80" w:rsidP="00404B80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404B80">
        <w:rPr>
          <w:rStyle w:val="FontStyle14"/>
          <w:b/>
          <w:bCs/>
          <w:sz w:val="28"/>
          <w:szCs w:val="28"/>
        </w:rPr>
        <w:t>об итогах работы муниципалитета за 1-е полугодие 2024 года и планах на 2-е полугодие 2024 года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  <w:r w:rsidRPr="00404B80">
        <w:rPr>
          <w:rStyle w:val="FontStyle14"/>
          <w:bCs/>
          <w:sz w:val="28"/>
          <w:szCs w:val="28"/>
        </w:rPr>
        <w:t>Уважаемые жители Новороговского сельского поселения!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  <w:r w:rsidRPr="00404B80">
        <w:rPr>
          <w:rStyle w:val="FontStyle14"/>
          <w:bCs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поручением Губернатора Ростовской области Главы администраций городских и сельских поселений отчитываются о деятельности муниципалитетов по итогам каждого полугодия и по итогам года. 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  <w:r w:rsidRPr="00404B80">
        <w:rPr>
          <w:rStyle w:val="FontStyle14"/>
          <w:bCs/>
          <w:sz w:val="28"/>
          <w:szCs w:val="28"/>
        </w:rPr>
        <w:t xml:space="preserve">По итогам 2023 года я отчитывался 20 февраля текущего </w:t>
      </w:r>
      <w:proofErr w:type="gramStart"/>
      <w:r w:rsidRPr="00404B80">
        <w:rPr>
          <w:rStyle w:val="FontStyle14"/>
          <w:bCs/>
          <w:sz w:val="28"/>
          <w:szCs w:val="28"/>
        </w:rPr>
        <w:t>года</w:t>
      </w:r>
      <w:proofErr w:type="gramEnd"/>
      <w:r w:rsidRPr="00404B80">
        <w:rPr>
          <w:rStyle w:val="FontStyle14"/>
          <w:bCs/>
          <w:sz w:val="28"/>
          <w:szCs w:val="28"/>
        </w:rPr>
        <w:t xml:space="preserve"> где были подведены итоги за прошедший год, а также озвучены перспективы и задачи Администрации на 2024 год.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  <w:r w:rsidRPr="00404B80">
        <w:rPr>
          <w:rStyle w:val="FontStyle14"/>
          <w:bCs/>
          <w:sz w:val="28"/>
          <w:szCs w:val="28"/>
        </w:rPr>
        <w:t>Итак, половина года завершена и можно подвести предварительные итоги и проанализировать – что из намеченного уже сделано, а что еще только предстоит выполнить за оставшийся период этого года.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  <w:r w:rsidRPr="00404B80">
        <w:rPr>
          <w:rStyle w:val="FontStyle14"/>
          <w:bCs/>
          <w:sz w:val="28"/>
          <w:szCs w:val="28"/>
        </w:rPr>
        <w:t>Обращаю ваше внимание, что отчетный доклад по итогам 1-го полугодия</w:t>
      </w:r>
      <w:r w:rsidR="003E27FE">
        <w:rPr>
          <w:rStyle w:val="FontStyle14"/>
          <w:bCs/>
          <w:sz w:val="28"/>
          <w:szCs w:val="28"/>
        </w:rPr>
        <w:t xml:space="preserve"> 2024 года</w:t>
      </w:r>
      <w:r w:rsidRPr="00404B80">
        <w:rPr>
          <w:rStyle w:val="FontStyle14"/>
          <w:bCs/>
          <w:sz w:val="28"/>
          <w:szCs w:val="28"/>
        </w:rPr>
        <w:t xml:space="preserve"> был опубликован на официальном сайте Администрации Новороговского СП 23 июля текущего года. А это значит, что каждый житель сельского поселения имел возможность заблаговременно ознакомиться с текстом доклада, проанализировать основные цифры и результаты деятельности муниципалитета, а затем задать свой вопрос или высказать предложение по телефону либо по электронной почте.</w:t>
      </w:r>
    </w:p>
    <w:p w:rsidR="00404B80" w:rsidRPr="00404B80" w:rsidRDefault="00404B80" w:rsidP="00404B80">
      <w:pPr>
        <w:pStyle w:val="Style3"/>
        <w:widowControl/>
        <w:spacing w:before="19" w:line="283" w:lineRule="exact"/>
        <w:ind w:firstLine="480"/>
        <w:jc w:val="both"/>
        <w:rPr>
          <w:rStyle w:val="FontStyle14"/>
          <w:bCs/>
          <w:sz w:val="28"/>
          <w:szCs w:val="28"/>
        </w:rPr>
      </w:pPr>
      <w:r w:rsidRPr="00404B80">
        <w:rPr>
          <w:rStyle w:val="FontStyle14"/>
          <w:bCs/>
          <w:sz w:val="28"/>
          <w:szCs w:val="28"/>
        </w:rPr>
        <w:t>Вся работа Администрации Новороговского СП в отчетном периоде была направлена на исполнение полномочий, предусмотренных 131-м Федеральным законом «Об общих принципах организации местного самоуправления в Российской Федерации» и Уставом поселения. Это, прежде всего, формирование и исполнение бюджета, благоустройство территории,  работа по предупреждению и ликвидации последствий ЧС, обеспечение первичных мер пожарной безопасности, работа с обращениями граждан и многое другое. Все эти полномочия осуществляются путем организации повседневной работы Администрации, подготовки нормативных документов, осуществления личного приема граждан Главой и специалистами, рассмотрения письменных и устных обращений.</w:t>
      </w:r>
    </w:p>
    <w:p w:rsidR="00404B80" w:rsidRDefault="00404B80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7632C2" w:rsidRPr="00DD51A4" w:rsidRDefault="00404B80" w:rsidP="007632C2">
      <w:pPr>
        <w:pStyle w:val="paragraphscx32627041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DD51A4" w:rsidRPr="00DD51A4">
        <w:rPr>
          <w:sz w:val="28"/>
          <w:szCs w:val="28"/>
        </w:rPr>
        <w:t>редоставляя отчет о работе Администрации за первое полугодие 2024 года и планах на второе полугодие 2024 года</w:t>
      </w:r>
      <w:r w:rsidR="00A77F3B">
        <w:rPr>
          <w:sz w:val="28"/>
          <w:szCs w:val="28"/>
        </w:rPr>
        <w:t>, постараюсь отразить основные моменты в работе Администрации Новороговского сельского поселения</w:t>
      </w:r>
      <w:r w:rsidR="001A328F">
        <w:rPr>
          <w:sz w:val="28"/>
          <w:szCs w:val="28"/>
        </w:rPr>
        <w:t xml:space="preserve"> обозначить проблемные вопросы.</w:t>
      </w:r>
      <w:r w:rsidR="001A63E1" w:rsidRPr="001A63E1">
        <w:t xml:space="preserve"> 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</w:t>
      </w:r>
      <w:r>
        <w:rPr>
          <w:rStyle w:val="eopscx32627041"/>
          <w:sz w:val="28"/>
          <w:szCs w:val="28"/>
        </w:rPr>
        <w:t> </w:t>
      </w:r>
    </w:p>
    <w:p w:rsidR="009F1378" w:rsidRDefault="007632C2" w:rsidP="00B7243F">
      <w:pPr>
        <w:pStyle w:val="paragraphscx32627041"/>
        <w:spacing w:before="0" w:beforeAutospacing="0" w:after="0" w:afterAutospacing="0"/>
        <w:jc w:val="both"/>
        <w:textAlignment w:val="baseline"/>
        <w:rPr>
          <w:rStyle w:val="FontStyle14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   </w:t>
      </w:r>
      <w:r w:rsidR="00E179DE"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</w:t>
      </w:r>
      <w:r w:rsidR="00B7243F">
        <w:rPr>
          <w:rStyle w:val="FontStyle14"/>
          <w:sz w:val="28"/>
          <w:szCs w:val="28"/>
        </w:rPr>
        <w:t xml:space="preserve"> инспектор военно-учетного стола.</w:t>
      </w:r>
    </w:p>
    <w:p w:rsidR="009F1378" w:rsidRDefault="009F1378">
      <w:pPr>
        <w:jc w:val="both"/>
        <w:rPr>
          <w:sz w:val="28"/>
          <w:szCs w:val="28"/>
        </w:rPr>
      </w:pPr>
    </w:p>
    <w:p w:rsidR="00EB47D7" w:rsidRPr="00244B24" w:rsidRDefault="00E179DE">
      <w:pPr>
        <w:ind w:firstLine="480"/>
        <w:jc w:val="both"/>
        <w:rPr>
          <w:color w:val="auto"/>
          <w:sz w:val="28"/>
          <w:szCs w:val="28"/>
        </w:rPr>
      </w:pPr>
      <w:r w:rsidRPr="00244B24">
        <w:rPr>
          <w:color w:val="auto"/>
          <w:sz w:val="28"/>
          <w:szCs w:val="28"/>
        </w:rPr>
        <w:t xml:space="preserve">Новороговское сельское поселение включает в себя один населенный пункт.  Общая площадь сельхозугодий 8725 га, в том числе пашни 7859 га. </w:t>
      </w:r>
    </w:p>
    <w:p w:rsidR="00EB47D7" w:rsidRDefault="00EB47D7">
      <w:pPr>
        <w:ind w:firstLine="480"/>
        <w:jc w:val="both"/>
        <w:rPr>
          <w:color w:val="FF0000"/>
          <w:sz w:val="28"/>
          <w:szCs w:val="28"/>
        </w:rPr>
      </w:pPr>
    </w:p>
    <w:p w:rsidR="00EB47D7" w:rsidRPr="00EB47D7" w:rsidRDefault="00EB47D7" w:rsidP="00EB47D7">
      <w:pPr>
        <w:ind w:firstLine="480"/>
        <w:jc w:val="both"/>
        <w:rPr>
          <w:color w:val="auto"/>
          <w:sz w:val="28"/>
          <w:szCs w:val="28"/>
        </w:rPr>
      </w:pPr>
      <w:r w:rsidRPr="00EB47D7">
        <w:rPr>
          <w:color w:val="auto"/>
          <w:sz w:val="28"/>
          <w:szCs w:val="28"/>
        </w:rPr>
        <w:t xml:space="preserve">Численность населения на 01.01.2024 года составила – 1374 человека.   </w:t>
      </w:r>
    </w:p>
    <w:p w:rsidR="009C7E50" w:rsidRDefault="00EB47D7" w:rsidP="009C7E50">
      <w:pPr>
        <w:ind w:firstLine="480"/>
        <w:jc w:val="both"/>
        <w:rPr>
          <w:color w:val="auto"/>
          <w:sz w:val="28"/>
          <w:szCs w:val="28"/>
        </w:rPr>
      </w:pPr>
      <w:r w:rsidRPr="00EB47D7">
        <w:rPr>
          <w:color w:val="auto"/>
          <w:sz w:val="28"/>
          <w:szCs w:val="28"/>
        </w:rPr>
        <w:t xml:space="preserve">Численность населения </w:t>
      </w:r>
      <w:r w:rsidR="009C7E50">
        <w:rPr>
          <w:color w:val="auto"/>
          <w:sz w:val="28"/>
          <w:szCs w:val="28"/>
        </w:rPr>
        <w:t>на 01.07.2024 г составила</w:t>
      </w:r>
      <w:r w:rsidRPr="00EB47D7">
        <w:rPr>
          <w:color w:val="auto"/>
          <w:sz w:val="28"/>
          <w:szCs w:val="28"/>
        </w:rPr>
        <w:t xml:space="preserve"> - 13</w:t>
      </w:r>
      <w:r w:rsidR="009C7E50">
        <w:rPr>
          <w:color w:val="auto"/>
          <w:sz w:val="28"/>
          <w:szCs w:val="28"/>
        </w:rPr>
        <w:t>60</w:t>
      </w:r>
      <w:r w:rsidRPr="00EB47D7">
        <w:rPr>
          <w:color w:val="auto"/>
          <w:sz w:val="28"/>
          <w:szCs w:val="28"/>
        </w:rPr>
        <w:t xml:space="preserve"> человек</w:t>
      </w:r>
      <w:proofErr w:type="gramStart"/>
      <w:r w:rsidR="009C7E50">
        <w:rPr>
          <w:color w:val="auto"/>
          <w:sz w:val="28"/>
          <w:szCs w:val="28"/>
        </w:rPr>
        <w:t xml:space="preserve"> ,</w:t>
      </w:r>
      <w:proofErr w:type="gramEnd"/>
      <w:r w:rsidR="009C7E50" w:rsidRPr="009C7E50">
        <w:rPr>
          <w:color w:val="auto"/>
          <w:sz w:val="28"/>
          <w:szCs w:val="28"/>
        </w:rPr>
        <w:t xml:space="preserve"> </w:t>
      </w:r>
      <w:r w:rsidR="009C7E50" w:rsidRPr="00EB47D7">
        <w:rPr>
          <w:color w:val="auto"/>
          <w:sz w:val="28"/>
          <w:szCs w:val="28"/>
        </w:rPr>
        <w:t>убытие населения – (-1</w:t>
      </w:r>
      <w:r w:rsidR="009C7E50">
        <w:rPr>
          <w:color w:val="auto"/>
          <w:sz w:val="28"/>
          <w:szCs w:val="28"/>
        </w:rPr>
        <w:t>4</w:t>
      </w:r>
      <w:r w:rsidR="009C7E50" w:rsidRPr="00EB47D7">
        <w:rPr>
          <w:color w:val="auto"/>
          <w:sz w:val="28"/>
          <w:szCs w:val="28"/>
        </w:rPr>
        <w:t xml:space="preserve"> человек)</w:t>
      </w:r>
    </w:p>
    <w:p w:rsidR="00EB47D7" w:rsidRPr="00EB47D7" w:rsidRDefault="00EB47D7" w:rsidP="00EB47D7">
      <w:pPr>
        <w:ind w:firstLine="480"/>
        <w:jc w:val="both"/>
        <w:rPr>
          <w:color w:val="auto"/>
          <w:sz w:val="28"/>
          <w:szCs w:val="28"/>
        </w:rPr>
      </w:pPr>
      <w:r w:rsidRPr="00EB47D7">
        <w:rPr>
          <w:color w:val="auto"/>
          <w:sz w:val="28"/>
          <w:szCs w:val="28"/>
        </w:rPr>
        <w:t xml:space="preserve">Численность избирателей </w:t>
      </w:r>
      <w:r w:rsidR="009C7E50">
        <w:rPr>
          <w:color w:val="auto"/>
          <w:sz w:val="28"/>
          <w:szCs w:val="28"/>
        </w:rPr>
        <w:t>на 01.07.2024г</w:t>
      </w:r>
      <w:r w:rsidRPr="00EB47D7">
        <w:rPr>
          <w:color w:val="auto"/>
          <w:sz w:val="28"/>
          <w:szCs w:val="28"/>
        </w:rPr>
        <w:t>– 10</w:t>
      </w:r>
      <w:r w:rsidR="009C7E50">
        <w:rPr>
          <w:color w:val="auto"/>
          <w:sz w:val="28"/>
          <w:szCs w:val="28"/>
        </w:rPr>
        <w:t>32</w:t>
      </w:r>
      <w:r w:rsidRPr="00EB47D7">
        <w:rPr>
          <w:color w:val="auto"/>
          <w:sz w:val="28"/>
          <w:szCs w:val="28"/>
        </w:rPr>
        <w:t xml:space="preserve"> человек</w:t>
      </w:r>
      <w:r w:rsidR="009C7E50">
        <w:rPr>
          <w:color w:val="auto"/>
          <w:sz w:val="28"/>
          <w:szCs w:val="28"/>
        </w:rPr>
        <w:t>а</w:t>
      </w:r>
    </w:p>
    <w:p w:rsidR="00A92B78" w:rsidRPr="00EB47D7" w:rsidRDefault="00A92B78" w:rsidP="00EB47D7">
      <w:pPr>
        <w:ind w:firstLine="480"/>
        <w:jc w:val="both"/>
        <w:rPr>
          <w:color w:val="auto"/>
          <w:sz w:val="28"/>
          <w:szCs w:val="28"/>
        </w:rPr>
      </w:pPr>
      <w:r w:rsidRPr="00A92B78">
        <w:rPr>
          <w:color w:val="auto"/>
          <w:sz w:val="28"/>
          <w:szCs w:val="28"/>
        </w:rPr>
        <w:t>Социальную инфраструктуру представляют:</w:t>
      </w:r>
    </w:p>
    <w:p w:rsidR="00EB47D7" w:rsidRDefault="00EB47D7">
      <w:pPr>
        <w:ind w:firstLine="480"/>
        <w:jc w:val="both"/>
        <w:rPr>
          <w:color w:val="FF0000"/>
          <w:sz w:val="28"/>
          <w:szCs w:val="28"/>
        </w:rPr>
      </w:pPr>
    </w:p>
    <w:p w:rsidR="00A92B78" w:rsidRPr="00E4088D" w:rsidRDefault="00A92B78">
      <w:pPr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  <w:r w:rsidRPr="00E4088D">
        <w:rPr>
          <w:rStyle w:val="FontStyle15"/>
          <w:b w:val="0"/>
          <w:color w:val="auto"/>
          <w:sz w:val="28"/>
          <w:szCs w:val="28"/>
        </w:rPr>
        <w:t>С</w:t>
      </w:r>
      <w:r w:rsidR="00E179DE" w:rsidRPr="00E4088D">
        <w:rPr>
          <w:rStyle w:val="FontStyle15"/>
          <w:b w:val="0"/>
          <w:color w:val="auto"/>
          <w:sz w:val="28"/>
          <w:szCs w:val="28"/>
        </w:rPr>
        <w:t xml:space="preserve">редняя общеобразовательная школа, в </w:t>
      </w:r>
      <w:r w:rsidR="00EC7AA5" w:rsidRPr="00E4088D">
        <w:rPr>
          <w:rStyle w:val="FontStyle15"/>
          <w:b w:val="0"/>
          <w:color w:val="auto"/>
          <w:sz w:val="28"/>
          <w:szCs w:val="28"/>
        </w:rPr>
        <w:t>которой обучаются</w:t>
      </w:r>
      <w:r w:rsidR="00E179DE" w:rsidRPr="00E4088D">
        <w:rPr>
          <w:rStyle w:val="FontStyle15"/>
          <w:b w:val="0"/>
          <w:color w:val="auto"/>
          <w:sz w:val="28"/>
          <w:szCs w:val="28"/>
        </w:rPr>
        <w:t xml:space="preserve"> 1</w:t>
      </w:r>
      <w:r w:rsidRPr="00E4088D">
        <w:rPr>
          <w:rStyle w:val="FontStyle15"/>
          <w:b w:val="0"/>
          <w:color w:val="auto"/>
          <w:sz w:val="28"/>
          <w:szCs w:val="28"/>
        </w:rPr>
        <w:t>43 учащихся:</w:t>
      </w:r>
    </w:p>
    <w:p w:rsidR="009F1378" w:rsidRPr="00E4088D" w:rsidRDefault="00E179DE">
      <w:pPr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  <w:r w:rsidRPr="00E4088D">
        <w:rPr>
          <w:rStyle w:val="FontStyle15"/>
          <w:b w:val="0"/>
          <w:color w:val="auto"/>
          <w:sz w:val="28"/>
          <w:szCs w:val="28"/>
        </w:rPr>
        <w:t xml:space="preserve"> детский сад</w:t>
      </w:r>
      <w:r w:rsidR="00A92B78" w:rsidRPr="00E4088D">
        <w:rPr>
          <w:rStyle w:val="FontStyle15"/>
          <w:b w:val="0"/>
          <w:color w:val="auto"/>
          <w:sz w:val="28"/>
          <w:szCs w:val="28"/>
        </w:rPr>
        <w:t xml:space="preserve"> «Незабудка»</w:t>
      </w:r>
      <w:r w:rsidR="000F778B">
        <w:rPr>
          <w:rStyle w:val="FontStyle15"/>
          <w:b w:val="0"/>
          <w:color w:val="auto"/>
          <w:sz w:val="28"/>
          <w:szCs w:val="28"/>
        </w:rPr>
        <w:t>,</w:t>
      </w:r>
      <w:r w:rsidR="00A92B78" w:rsidRPr="00E4088D">
        <w:rPr>
          <w:rStyle w:val="FontStyle15"/>
          <w:b w:val="0"/>
          <w:color w:val="auto"/>
          <w:sz w:val="28"/>
          <w:szCs w:val="28"/>
        </w:rPr>
        <w:t xml:space="preserve"> </w:t>
      </w:r>
      <w:r w:rsidRPr="00E4088D">
        <w:rPr>
          <w:rStyle w:val="FontStyle15"/>
          <w:b w:val="0"/>
          <w:color w:val="auto"/>
          <w:sz w:val="28"/>
          <w:szCs w:val="28"/>
        </w:rPr>
        <w:t xml:space="preserve"> который посещают </w:t>
      </w:r>
      <w:r w:rsidR="00A92B78" w:rsidRPr="00E4088D">
        <w:rPr>
          <w:rStyle w:val="FontStyle15"/>
          <w:b w:val="0"/>
          <w:color w:val="auto"/>
          <w:sz w:val="28"/>
          <w:szCs w:val="28"/>
        </w:rPr>
        <w:t>56 воспитанников</w:t>
      </w:r>
      <w:r w:rsidRPr="00E4088D">
        <w:rPr>
          <w:rStyle w:val="FontStyle15"/>
          <w:b w:val="0"/>
          <w:color w:val="auto"/>
          <w:sz w:val="28"/>
          <w:szCs w:val="28"/>
        </w:rPr>
        <w:t xml:space="preserve">. </w:t>
      </w:r>
    </w:p>
    <w:p w:rsidR="00892B23" w:rsidRDefault="00892B23">
      <w:pPr>
        <w:ind w:firstLine="480"/>
        <w:jc w:val="both"/>
      </w:pPr>
    </w:p>
    <w:p w:rsidR="009F1378" w:rsidRDefault="00E179DE" w:rsidP="00EC7AA5">
      <w:pPr>
        <w:ind w:firstLine="480"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почта, филиал сбербанка, 3 продуктовых магазина и 1 </w:t>
      </w:r>
      <w:r w:rsidR="00DC2434" w:rsidRPr="0005360C">
        <w:rPr>
          <w:rStyle w:val="FontStyle15"/>
          <w:b w:val="0"/>
          <w:color w:val="auto"/>
          <w:sz w:val="28"/>
          <w:szCs w:val="28"/>
        </w:rPr>
        <w:t>павильон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промышленных товаров, медицинская амбулатория, </w:t>
      </w:r>
      <w:proofErr w:type="spellStart"/>
      <w:r>
        <w:rPr>
          <w:rStyle w:val="FontStyle15"/>
          <w:b w:val="0"/>
          <w:sz w:val="28"/>
          <w:szCs w:val="28"/>
        </w:rPr>
        <w:t>Новороговский</w:t>
      </w:r>
      <w:proofErr w:type="spellEnd"/>
      <w:r>
        <w:rPr>
          <w:rStyle w:val="FontStyle15"/>
          <w:b w:val="0"/>
          <w:sz w:val="28"/>
          <w:szCs w:val="28"/>
        </w:rPr>
        <w:t xml:space="preserve"> </w:t>
      </w:r>
      <w:proofErr w:type="spellStart"/>
      <w:r>
        <w:rPr>
          <w:rStyle w:val="FontStyle15"/>
          <w:b w:val="0"/>
          <w:sz w:val="28"/>
          <w:szCs w:val="28"/>
        </w:rPr>
        <w:t>СДК</w:t>
      </w:r>
      <w:proofErr w:type="spellEnd"/>
      <w:r>
        <w:rPr>
          <w:rStyle w:val="FontStyle15"/>
          <w:b w:val="0"/>
          <w:sz w:val="28"/>
          <w:szCs w:val="28"/>
        </w:rPr>
        <w:t xml:space="preserve">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 w:rsidR="00244B24" w:rsidRPr="00244B24">
        <w:rPr>
          <w:rStyle w:val="FontStyle15"/>
          <w:b w:val="0"/>
          <w:color w:val="auto"/>
          <w:sz w:val="28"/>
          <w:szCs w:val="28"/>
        </w:rPr>
        <w:t>19 фермерских хозяйств</w:t>
      </w:r>
      <w:r w:rsidRPr="00244B24">
        <w:rPr>
          <w:rStyle w:val="FontStyle15"/>
          <w:b w:val="0"/>
          <w:color w:val="auto"/>
          <w:sz w:val="28"/>
          <w:szCs w:val="28"/>
        </w:rPr>
        <w:t>.</w:t>
      </w:r>
      <w:r>
        <w:rPr>
          <w:rStyle w:val="FontStyle15"/>
          <w:b w:val="0"/>
          <w:color w:val="111111"/>
          <w:sz w:val="28"/>
          <w:szCs w:val="28"/>
        </w:rPr>
        <w:t xml:space="preserve"> </w:t>
      </w:r>
    </w:p>
    <w:p w:rsidR="00892B23" w:rsidRPr="00EC7AA5" w:rsidRDefault="00892B23" w:rsidP="00EC7AA5">
      <w:pPr>
        <w:ind w:firstLine="480"/>
        <w:jc w:val="both"/>
      </w:pPr>
    </w:p>
    <w:p w:rsidR="009F1378" w:rsidRPr="00A234D7" w:rsidRDefault="00E179DE" w:rsidP="001948B2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  <w:r w:rsidRPr="001948B2">
        <w:rPr>
          <w:sz w:val="28"/>
          <w:szCs w:val="28"/>
        </w:rPr>
        <w:t xml:space="preserve"> </w:t>
      </w:r>
      <w:r w:rsidRPr="00A234D7">
        <w:rPr>
          <w:color w:val="auto"/>
          <w:sz w:val="28"/>
          <w:szCs w:val="28"/>
        </w:rPr>
        <w:t>В первом полугодии 20</w:t>
      </w:r>
      <w:r w:rsidR="00DC2434" w:rsidRPr="00A234D7">
        <w:rPr>
          <w:color w:val="auto"/>
          <w:sz w:val="28"/>
          <w:szCs w:val="28"/>
        </w:rPr>
        <w:t>2</w:t>
      </w:r>
      <w:r w:rsidR="00F54BD9" w:rsidRPr="00A234D7">
        <w:rPr>
          <w:color w:val="auto"/>
          <w:sz w:val="28"/>
          <w:szCs w:val="28"/>
        </w:rPr>
        <w:t>4</w:t>
      </w:r>
      <w:r w:rsidRPr="00A234D7">
        <w:rPr>
          <w:color w:val="auto"/>
          <w:sz w:val="28"/>
          <w:szCs w:val="28"/>
        </w:rPr>
        <w:t xml:space="preserve"> года в ст. Новороговской родил</w:t>
      </w:r>
      <w:r w:rsidR="000F248C" w:rsidRPr="00A234D7">
        <w:rPr>
          <w:color w:val="auto"/>
          <w:sz w:val="28"/>
          <w:szCs w:val="28"/>
        </w:rPr>
        <w:t>ся</w:t>
      </w:r>
      <w:r w:rsidRPr="00A234D7">
        <w:rPr>
          <w:color w:val="auto"/>
          <w:sz w:val="28"/>
          <w:szCs w:val="28"/>
        </w:rPr>
        <w:t xml:space="preserve"> </w:t>
      </w:r>
      <w:r w:rsidR="000F248C" w:rsidRPr="00A234D7">
        <w:rPr>
          <w:color w:val="auto"/>
          <w:sz w:val="28"/>
          <w:szCs w:val="28"/>
        </w:rPr>
        <w:t>1</w:t>
      </w:r>
      <w:r w:rsidRPr="00A234D7">
        <w:rPr>
          <w:color w:val="auto"/>
          <w:sz w:val="28"/>
          <w:szCs w:val="28"/>
        </w:rPr>
        <w:t xml:space="preserve"> </w:t>
      </w:r>
      <w:r w:rsidR="000F248C" w:rsidRPr="00A234D7">
        <w:rPr>
          <w:color w:val="auto"/>
          <w:sz w:val="28"/>
          <w:szCs w:val="28"/>
        </w:rPr>
        <w:t>ребёнок,</w:t>
      </w:r>
      <w:r w:rsidR="00AB2ECA" w:rsidRPr="00A234D7">
        <w:rPr>
          <w:color w:val="auto"/>
          <w:sz w:val="28"/>
          <w:szCs w:val="28"/>
        </w:rPr>
        <w:t xml:space="preserve"> умерло </w:t>
      </w:r>
      <w:r w:rsidR="000F248C" w:rsidRPr="00A234D7">
        <w:rPr>
          <w:color w:val="auto"/>
          <w:sz w:val="28"/>
          <w:szCs w:val="28"/>
        </w:rPr>
        <w:t>6</w:t>
      </w:r>
      <w:r w:rsidRPr="00A234D7">
        <w:rPr>
          <w:color w:val="auto"/>
          <w:sz w:val="28"/>
          <w:szCs w:val="28"/>
        </w:rPr>
        <w:t xml:space="preserve"> человек</w:t>
      </w:r>
      <w:r w:rsidR="00DB3CEF" w:rsidRPr="00A234D7">
        <w:rPr>
          <w:color w:val="auto"/>
          <w:sz w:val="28"/>
          <w:szCs w:val="28"/>
        </w:rPr>
        <w:t>.</w:t>
      </w:r>
      <w:r w:rsidRPr="00A234D7">
        <w:rPr>
          <w:color w:val="auto"/>
          <w:sz w:val="28"/>
          <w:szCs w:val="28"/>
        </w:rPr>
        <w:t xml:space="preserve"> </w:t>
      </w:r>
    </w:p>
    <w:p w:rsidR="001948B2" w:rsidRDefault="001948B2">
      <w:pPr>
        <w:pStyle w:val="a7"/>
        <w:spacing w:beforeAutospacing="0" w:afterAutospacing="0"/>
        <w:ind w:firstLine="480"/>
        <w:contextualSpacing/>
        <w:jc w:val="both"/>
        <w:rPr>
          <w:color w:val="111111"/>
          <w:sz w:val="28"/>
          <w:szCs w:val="28"/>
        </w:rPr>
      </w:pPr>
    </w:p>
    <w:p w:rsidR="009F1378" w:rsidRDefault="00E179DE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>В станице Новороговской 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:rsidR="002A36AA" w:rsidRDefault="00E179DE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1948B2" w:rsidRPr="001948B2" w:rsidRDefault="001948B2">
      <w:pPr>
        <w:pStyle w:val="a7"/>
        <w:spacing w:beforeAutospacing="0" w:afterAutospacing="0"/>
        <w:contextualSpacing/>
        <w:jc w:val="both"/>
        <w:rPr>
          <w:bCs/>
          <w:color w:val="111111"/>
          <w:sz w:val="28"/>
          <w:szCs w:val="28"/>
        </w:rPr>
      </w:pPr>
    </w:p>
    <w:p w:rsidR="009F1378" w:rsidRDefault="00E179DE" w:rsidP="001948B2">
      <w:pPr>
        <w:pStyle w:val="Style4"/>
        <w:widowControl/>
        <w:spacing w:line="240" w:lineRule="auto"/>
        <w:contextualSpacing/>
        <w:jc w:val="both"/>
      </w:pPr>
      <w:r>
        <w:rPr>
          <w:rStyle w:val="FontStyle15"/>
          <w:b w:val="0"/>
          <w:sz w:val="28"/>
          <w:szCs w:val="28"/>
        </w:rPr>
        <w:tab/>
      </w:r>
      <w:r w:rsidR="009D26C6">
        <w:rPr>
          <w:rStyle w:val="FontStyle15"/>
          <w:b w:val="0"/>
          <w:sz w:val="28"/>
          <w:szCs w:val="28"/>
        </w:rPr>
        <w:t xml:space="preserve">В рамках нормотворческой деятельности за </w:t>
      </w:r>
      <w:r w:rsidR="00A234D7">
        <w:rPr>
          <w:rStyle w:val="FontStyle15"/>
          <w:b w:val="0"/>
          <w:sz w:val="28"/>
          <w:szCs w:val="28"/>
        </w:rPr>
        <w:t>первое</w:t>
      </w:r>
      <w:r w:rsidR="009D26C6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Новороговского сельского поселения по </w:t>
      </w:r>
      <w:r w:rsidR="00263979">
        <w:rPr>
          <w:sz w:val="28"/>
          <w:szCs w:val="28"/>
        </w:rPr>
        <w:t>основным вопросам деятельности</w:t>
      </w:r>
      <w:r>
        <w:rPr>
          <w:sz w:val="28"/>
          <w:szCs w:val="28"/>
        </w:rPr>
        <w:t xml:space="preserve"> было </w:t>
      </w:r>
      <w:r w:rsidR="007168BF">
        <w:rPr>
          <w:rStyle w:val="FontStyle15"/>
          <w:b w:val="0"/>
          <w:sz w:val="28"/>
          <w:szCs w:val="28"/>
        </w:rPr>
        <w:t>издано 31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 w:rsidR="007168BF">
        <w:rPr>
          <w:rStyle w:val="FontStyle15"/>
          <w:b w:val="0"/>
          <w:color w:val="000000"/>
          <w:sz w:val="28"/>
          <w:szCs w:val="28"/>
        </w:rPr>
        <w:t>распоряжение и 44 постановлений</w:t>
      </w:r>
      <w:r>
        <w:rPr>
          <w:rStyle w:val="FontStyle15"/>
          <w:b w:val="0"/>
          <w:color w:val="000000"/>
          <w:sz w:val="28"/>
          <w:szCs w:val="28"/>
        </w:rPr>
        <w:t>.</w:t>
      </w:r>
    </w:p>
    <w:p w:rsidR="009F1378" w:rsidRDefault="00531CEE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>Внесено на рассмотрение депутатам Собрания депутатов Новор</w:t>
      </w:r>
      <w:r w:rsidR="005E6849">
        <w:rPr>
          <w:rStyle w:val="FontStyle15"/>
          <w:b w:val="0"/>
          <w:bCs w:val="0"/>
          <w:color w:val="111111"/>
          <w:sz w:val="28"/>
          <w:szCs w:val="28"/>
        </w:rPr>
        <w:t>оговского</w:t>
      </w:r>
      <w:r w:rsidR="0005360C"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3411EB">
        <w:rPr>
          <w:rStyle w:val="FontStyle15"/>
          <w:b w:val="0"/>
          <w:bCs w:val="0"/>
          <w:color w:val="111111"/>
          <w:sz w:val="28"/>
          <w:szCs w:val="28"/>
        </w:rPr>
        <w:t>с</w:t>
      </w:r>
      <w:r w:rsidR="00594937">
        <w:rPr>
          <w:rStyle w:val="FontStyle15"/>
          <w:b w:val="0"/>
          <w:bCs w:val="0"/>
          <w:color w:val="111111"/>
          <w:sz w:val="28"/>
          <w:szCs w:val="28"/>
        </w:rPr>
        <w:t xml:space="preserve">ельского поселения </w:t>
      </w:r>
      <w:r>
        <w:rPr>
          <w:rStyle w:val="FontStyle15"/>
          <w:b w:val="0"/>
          <w:bCs w:val="0"/>
          <w:color w:val="111111"/>
          <w:sz w:val="28"/>
          <w:szCs w:val="28"/>
        </w:rPr>
        <w:t>10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 xml:space="preserve"> проектов решений.</w:t>
      </w:r>
    </w:p>
    <w:p w:rsidR="009D26C6" w:rsidRDefault="009D26C6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</w:p>
    <w:p w:rsidR="00A33872" w:rsidRDefault="009D26C6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Проекты нормативно- правовых актов направляются в Прокуратуру Егорлыкского района для прохождения </w:t>
      </w:r>
      <w:proofErr w:type="spellStart"/>
      <w:r>
        <w:rPr>
          <w:rStyle w:val="FontStyle15"/>
          <w:b w:val="0"/>
          <w:sz w:val="28"/>
          <w:szCs w:val="28"/>
        </w:rPr>
        <w:t>антимкоррупционной</w:t>
      </w:r>
      <w:proofErr w:type="spellEnd"/>
      <w:r>
        <w:rPr>
          <w:rStyle w:val="FontStyle15"/>
          <w:b w:val="0"/>
          <w:sz w:val="28"/>
          <w:szCs w:val="28"/>
        </w:rPr>
        <w:t xml:space="preserve"> экспертизы.</w:t>
      </w:r>
    </w:p>
    <w:p w:rsidR="006778C5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D26C6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  <w:r w:rsidRPr="006778C5">
        <w:rPr>
          <w:rStyle w:val="FontStyle15"/>
          <w:b w:val="0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 и  социальные сети (одноклассники, телеграмм, в контакте)</w:t>
      </w:r>
      <w:r w:rsidR="000F778B">
        <w:rPr>
          <w:rStyle w:val="FontStyle15"/>
          <w:b w:val="0"/>
          <w:sz w:val="28"/>
          <w:szCs w:val="28"/>
        </w:rPr>
        <w:t>,</w:t>
      </w:r>
      <w:r w:rsidRPr="006778C5">
        <w:rPr>
          <w:rStyle w:val="FontStyle15"/>
          <w:b w:val="0"/>
          <w:sz w:val="28"/>
          <w:szCs w:val="28"/>
        </w:rPr>
        <w:t xml:space="preserve"> где размещается  информация: новости поселения, объявления, успехи и достижения, а также проблемы, над которыми мы работаем. Сайт и социальные сети  обновляются по мере поступления информации.    </w:t>
      </w:r>
    </w:p>
    <w:p w:rsidR="006778C5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A33872" w:rsidRPr="00A33872" w:rsidRDefault="00A33872" w:rsidP="00A33872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712B79">
        <w:rPr>
          <w:color w:val="auto"/>
          <w:sz w:val="28"/>
          <w:szCs w:val="28"/>
        </w:rPr>
        <w:t>За первое полугодие 2024</w:t>
      </w:r>
      <w:r w:rsidRPr="00A33872">
        <w:rPr>
          <w:color w:val="auto"/>
          <w:sz w:val="28"/>
          <w:szCs w:val="28"/>
        </w:rPr>
        <w:t xml:space="preserve"> года в администрацию</w:t>
      </w:r>
      <w:r w:rsidR="00712B79">
        <w:rPr>
          <w:color w:val="auto"/>
          <w:sz w:val="28"/>
          <w:szCs w:val="28"/>
        </w:rPr>
        <w:t xml:space="preserve"> сельского поселения  поступали </w:t>
      </w:r>
      <w:r w:rsidRPr="00A33872">
        <w:rPr>
          <w:color w:val="auto"/>
          <w:sz w:val="28"/>
          <w:szCs w:val="28"/>
        </w:rPr>
        <w:t xml:space="preserve">обращения граждан. Основными проблемами, с </w:t>
      </w:r>
      <w:r w:rsidRPr="00A33872">
        <w:rPr>
          <w:color w:val="auto"/>
          <w:sz w:val="28"/>
          <w:szCs w:val="28"/>
        </w:rPr>
        <w:lastRenderedPageBreak/>
        <w:t xml:space="preserve">которыми граждане обращались в администрацию,  были  вопросы: по уличному освещению, по содержанию домашних животных и др.  </w:t>
      </w:r>
    </w:p>
    <w:p w:rsidR="00A33872" w:rsidRPr="00A33872" w:rsidRDefault="00712B79" w:rsidP="00A33872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Составлено 5 протоколов</w:t>
      </w:r>
      <w:r w:rsidR="00A33872" w:rsidRPr="00A33872">
        <w:rPr>
          <w:color w:val="auto"/>
          <w:sz w:val="28"/>
          <w:szCs w:val="28"/>
        </w:rPr>
        <w:t xml:space="preserve"> об административных правонарушениях (статье 4.1 – нарушение правил содержание домашних животных, статья- 5.1- </w:t>
      </w:r>
      <w:r w:rsidR="003E27FE">
        <w:rPr>
          <w:color w:val="auto"/>
          <w:sz w:val="28"/>
          <w:szCs w:val="28"/>
        </w:rPr>
        <w:t>нарушение правил благоустройства,  статья-4,5-нарушение порядка действий  по предотвращению выжигания сухой растительности</w:t>
      </w:r>
      <w:r w:rsidR="00A33872" w:rsidRPr="00A33872">
        <w:rPr>
          <w:color w:val="auto"/>
          <w:sz w:val="28"/>
          <w:szCs w:val="28"/>
        </w:rPr>
        <w:t>).</w:t>
      </w:r>
    </w:p>
    <w:p w:rsidR="00A33872" w:rsidRDefault="00A33872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F1378" w:rsidRPr="0005360C" w:rsidRDefault="00E179DE" w:rsidP="00CC3CE8">
      <w:pPr>
        <w:pStyle w:val="Style4"/>
        <w:widowControl/>
        <w:spacing w:line="240" w:lineRule="auto"/>
        <w:ind w:firstLine="480"/>
        <w:jc w:val="both"/>
        <w:rPr>
          <w:color w:val="auto"/>
        </w:rPr>
      </w:pPr>
      <w:r>
        <w:rPr>
          <w:rStyle w:val="FontStyle15"/>
          <w:b w:val="0"/>
          <w:sz w:val="28"/>
          <w:szCs w:val="28"/>
        </w:rPr>
        <w:t xml:space="preserve">За </w:t>
      </w:r>
      <w:r w:rsidR="00712B79">
        <w:rPr>
          <w:rStyle w:val="FontStyle15"/>
          <w:b w:val="0"/>
          <w:sz w:val="28"/>
          <w:szCs w:val="28"/>
        </w:rPr>
        <w:t xml:space="preserve">первое полугодие </w:t>
      </w:r>
      <w:r>
        <w:rPr>
          <w:rStyle w:val="FontStyle15"/>
          <w:b w:val="0"/>
          <w:sz w:val="28"/>
          <w:szCs w:val="28"/>
        </w:rPr>
        <w:t xml:space="preserve"> Администрацией Новороговско</w:t>
      </w:r>
      <w:r w:rsidR="00C109CF">
        <w:rPr>
          <w:rStyle w:val="FontStyle15"/>
          <w:b w:val="0"/>
          <w:sz w:val="28"/>
          <w:szCs w:val="28"/>
        </w:rPr>
        <w:t>г</w:t>
      </w:r>
      <w:r w:rsidR="00594937">
        <w:rPr>
          <w:rStyle w:val="FontStyle15"/>
          <w:b w:val="0"/>
          <w:sz w:val="28"/>
          <w:szCs w:val="28"/>
        </w:rPr>
        <w:t xml:space="preserve">о сельского поселения выдано </w:t>
      </w:r>
      <w:r w:rsidR="00712B79">
        <w:rPr>
          <w:rStyle w:val="FontStyle15"/>
          <w:b w:val="0"/>
          <w:sz w:val="28"/>
          <w:szCs w:val="28"/>
        </w:rPr>
        <w:t>96</w:t>
      </w:r>
      <w:r w:rsidR="00A33872">
        <w:rPr>
          <w:rStyle w:val="FontStyle15"/>
          <w:b w:val="0"/>
          <w:sz w:val="28"/>
          <w:szCs w:val="28"/>
        </w:rPr>
        <w:t xml:space="preserve"> </w:t>
      </w:r>
      <w:r w:rsidR="00C109CF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различных справок</w:t>
      </w:r>
      <w:r w:rsidR="00712B79">
        <w:rPr>
          <w:rStyle w:val="FontStyle15"/>
          <w:b w:val="0"/>
          <w:color w:val="000000"/>
          <w:sz w:val="28"/>
          <w:szCs w:val="28"/>
        </w:rPr>
        <w:t>, запрос органов.</w:t>
      </w:r>
    </w:p>
    <w:p w:rsidR="00621BA7" w:rsidRPr="00594937" w:rsidRDefault="00621BA7" w:rsidP="007E1189">
      <w:pPr>
        <w:pStyle w:val="Style4"/>
        <w:widowControl/>
        <w:spacing w:line="240" w:lineRule="auto"/>
        <w:jc w:val="both"/>
        <w:rPr>
          <w:color w:val="FF0000"/>
        </w:rPr>
      </w:pPr>
    </w:p>
    <w:p w:rsidR="009F1378" w:rsidRDefault="00E179DE">
      <w:pPr>
        <w:tabs>
          <w:tab w:val="left" w:pos="426"/>
        </w:tabs>
        <w:jc w:val="both"/>
      </w:pPr>
      <w:r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вестник». В первом полугодии 20</w:t>
      </w:r>
      <w:r w:rsidR="00594937">
        <w:rPr>
          <w:sz w:val="28"/>
          <w:szCs w:val="28"/>
        </w:rPr>
        <w:t>2</w:t>
      </w:r>
      <w:r w:rsidR="00712B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выпущено </w:t>
      </w:r>
      <w:r w:rsidR="00712B79">
        <w:rPr>
          <w:sz w:val="28"/>
          <w:szCs w:val="28"/>
        </w:rPr>
        <w:t>12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номеров. В</w:t>
      </w:r>
      <w:r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:rsidR="009F1378" w:rsidRDefault="009F1378">
      <w:pPr>
        <w:tabs>
          <w:tab w:val="left" w:pos="426"/>
        </w:tabs>
        <w:jc w:val="both"/>
        <w:rPr>
          <w:sz w:val="28"/>
          <w:szCs w:val="28"/>
        </w:rPr>
      </w:pPr>
    </w:p>
    <w:p w:rsidR="00675C97" w:rsidRPr="00877607" w:rsidRDefault="00675C97" w:rsidP="00675C97">
      <w:pPr>
        <w:pStyle w:val="ConsNormal"/>
        <w:widowControl/>
        <w:ind w:right="0"/>
        <w:jc w:val="both"/>
        <w:rPr>
          <w:color w:val="auto"/>
          <w:sz w:val="28"/>
          <w:szCs w:val="28"/>
        </w:rPr>
      </w:pP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бюджета поселения осуществлялось на основании Решения Собрания депутатов Новороговского сельского поселения от 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.12.20</w:t>
      </w:r>
      <w:r w:rsidR="00087420" w:rsidRPr="008776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912A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F912AC">
        <w:rPr>
          <w:rFonts w:ascii="Times New Roman" w:hAnsi="Times New Roman" w:cs="Times New Roman"/>
          <w:color w:val="auto"/>
          <w:sz w:val="28"/>
          <w:szCs w:val="28"/>
        </w:rPr>
        <w:t>70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>О бюджете Новороговского сельского поселения Егорлыкского района на 202</w:t>
      </w:r>
      <w:r w:rsidR="00F912AC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F912AC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202</w:t>
      </w:r>
      <w:r w:rsidR="00F912AC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годов» 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675C97" w:rsidRPr="00877607" w:rsidRDefault="00675C97" w:rsidP="007E1189">
      <w:pPr>
        <w:spacing w:line="256" w:lineRule="auto"/>
        <w:ind w:firstLine="708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Бюдж</w:t>
      </w:r>
      <w:r w:rsidR="00594937" w:rsidRPr="00877607">
        <w:rPr>
          <w:color w:val="auto"/>
          <w:sz w:val="28"/>
          <w:szCs w:val="28"/>
        </w:rPr>
        <w:t>ет поселения за 1 полугодие 202</w:t>
      </w:r>
      <w:r w:rsidR="00F912AC">
        <w:rPr>
          <w:color w:val="auto"/>
          <w:sz w:val="28"/>
          <w:szCs w:val="28"/>
        </w:rPr>
        <w:t>4</w:t>
      </w:r>
      <w:r w:rsidRPr="00877607">
        <w:rPr>
          <w:color w:val="auto"/>
          <w:sz w:val="28"/>
          <w:szCs w:val="28"/>
        </w:rPr>
        <w:t xml:space="preserve"> года исполнен по доходам -  </w:t>
      </w:r>
      <w:r w:rsidR="00F912AC">
        <w:rPr>
          <w:color w:val="auto"/>
          <w:sz w:val="28"/>
          <w:szCs w:val="28"/>
        </w:rPr>
        <w:t>5950,8</w:t>
      </w:r>
      <w:r w:rsidRPr="00877607">
        <w:rPr>
          <w:color w:val="auto"/>
          <w:sz w:val="28"/>
          <w:szCs w:val="28"/>
        </w:rPr>
        <w:t xml:space="preserve"> тыс. рублей</w:t>
      </w:r>
      <w:r w:rsidR="00517EF4">
        <w:rPr>
          <w:color w:val="auto"/>
          <w:sz w:val="28"/>
          <w:szCs w:val="28"/>
        </w:rPr>
        <w:t xml:space="preserve"> (</w:t>
      </w:r>
      <w:r w:rsidR="00AD49C1">
        <w:rPr>
          <w:color w:val="auto"/>
          <w:sz w:val="28"/>
          <w:szCs w:val="28"/>
        </w:rPr>
        <w:t>58,4</w:t>
      </w:r>
      <w:r w:rsidR="00517EF4">
        <w:rPr>
          <w:color w:val="auto"/>
          <w:sz w:val="28"/>
          <w:szCs w:val="28"/>
        </w:rPr>
        <w:t xml:space="preserve"> % к плану года)</w:t>
      </w:r>
      <w:r w:rsidRPr="00877607">
        <w:rPr>
          <w:color w:val="auto"/>
          <w:sz w:val="28"/>
          <w:szCs w:val="28"/>
        </w:rPr>
        <w:t xml:space="preserve">, по расходам – </w:t>
      </w:r>
      <w:r w:rsidR="00F912AC">
        <w:rPr>
          <w:color w:val="auto"/>
          <w:sz w:val="28"/>
          <w:szCs w:val="28"/>
        </w:rPr>
        <w:t>4859,</w:t>
      </w:r>
      <w:r w:rsidR="00E40211">
        <w:rPr>
          <w:color w:val="auto"/>
          <w:sz w:val="28"/>
          <w:szCs w:val="28"/>
        </w:rPr>
        <w:t>8</w:t>
      </w:r>
      <w:r w:rsidRPr="00877607">
        <w:rPr>
          <w:color w:val="auto"/>
          <w:sz w:val="28"/>
          <w:szCs w:val="28"/>
        </w:rPr>
        <w:t xml:space="preserve"> тыс. рублей </w:t>
      </w:r>
      <w:r w:rsidR="00517EF4">
        <w:rPr>
          <w:color w:val="auto"/>
          <w:sz w:val="28"/>
          <w:szCs w:val="28"/>
        </w:rPr>
        <w:t>(</w:t>
      </w:r>
      <w:r w:rsidR="00AD49C1">
        <w:rPr>
          <w:color w:val="auto"/>
          <w:sz w:val="28"/>
          <w:szCs w:val="28"/>
        </w:rPr>
        <w:t>45,2</w:t>
      </w:r>
      <w:r w:rsidR="00517EF4">
        <w:rPr>
          <w:color w:val="auto"/>
          <w:sz w:val="28"/>
          <w:szCs w:val="28"/>
        </w:rPr>
        <w:t xml:space="preserve"> % к плану года) </w:t>
      </w:r>
      <w:r w:rsidRPr="00877607">
        <w:rPr>
          <w:color w:val="auto"/>
          <w:sz w:val="28"/>
          <w:szCs w:val="28"/>
        </w:rPr>
        <w:t xml:space="preserve">с превышением доходов над расходами (профицит бюджета поселения) в сумме – </w:t>
      </w:r>
      <w:r w:rsidR="00F912AC">
        <w:rPr>
          <w:color w:val="auto"/>
          <w:sz w:val="28"/>
          <w:szCs w:val="28"/>
        </w:rPr>
        <w:t>1091,0</w:t>
      </w:r>
      <w:r w:rsidRPr="00877607">
        <w:rPr>
          <w:color w:val="auto"/>
          <w:sz w:val="28"/>
          <w:szCs w:val="28"/>
        </w:rPr>
        <w:t xml:space="preserve"> тыс. рублей.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Налоговые и неналоговые доходы бюджета </w:t>
      </w:r>
      <w:r w:rsidRPr="00877607">
        <w:rPr>
          <w:bCs/>
          <w:color w:val="auto"/>
          <w:sz w:val="28"/>
          <w:szCs w:val="28"/>
        </w:rPr>
        <w:t>Новороговского сельского поселения</w:t>
      </w:r>
      <w:r w:rsidRPr="00877607">
        <w:rPr>
          <w:color w:val="auto"/>
          <w:sz w:val="28"/>
          <w:szCs w:val="28"/>
        </w:rPr>
        <w:t xml:space="preserve"> исполнены в сумме </w:t>
      </w:r>
      <w:r w:rsidR="00F912AC">
        <w:rPr>
          <w:color w:val="auto"/>
          <w:sz w:val="28"/>
          <w:szCs w:val="28"/>
        </w:rPr>
        <w:t>2100,5</w:t>
      </w:r>
      <w:r w:rsidRPr="00877607">
        <w:rPr>
          <w:color w:val="auto"/>
          <w:sz w:val="28"/>
          <w:szCs w:val="28"/>
        </w:rPr>
        <w:t xml:space="preserve"> рублей или </w:t>
      </w:r>
      <w:r w:rsidR="00BC3C3F">
        <w:rPr>
          <w:color w:val="auto"/>
          <w:sz w:val="28"/>
          <w:szCs w:val="28"/>
        </w:rPr>
        <w:t>48,7</w:t>
      </w:r>
      <w:r w:rsidRPr="00877607">
        <w:rPr>
          <w:color w:val="auto"/>
          <w:sz w:val="28"/>
          <w:szCs w:val="28"/>
        </w:rPr>
        <w:t xml:space="preserve"> процента к годовым плановым назначениям. 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18356F">
      <w:pPr>
        <w:ind w:firstLine="720"/>
        <w:rPr>
          <w:b/>
          <w:bCs/>
          <w:color w:val="auto"/>
          <w:sz w:val="28"/>
          <w:szCs w:val="28"/>
        </w:rPr>
      </w:pPr>
      <w:r w:rsidRPr="00877607">
        <w:rPr>
          <w:b/>
          <w:bCs/>
          <w:color w:val="auto"/>
          <w:sz w:val="28"/>
          <w:szCs w:val="28"/>
        </w:rPr>
        <w:t>Налоговые доходы</w:t>
      </w:r>
    </w:p>
    <w:p w:rsidR="00675C97" w:rsidRPr="00877607" w:rsidRDefault="00675C97" w:rsidP="00675C97">
      <w:pPr>
        <w:ind w:firstLine="720"/>
        <w:jc w:val="right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594937" w:rsidRPr="00877607" w:rsidTr="00675C97">
        <w:tc>
          <w:tcPr>
            <w:tcW w:w="4524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594937" w:rsidRPr="00877607" w:rsidTr="00675C97">
        <w:trPr>
          <w:trHeight w:val="573"/>
        </w:trPr>
        <w:tc>
          <w:tcPr>
            <w:tcW w:w="4524" w:type="dxa"/>
            <w:hideMark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:rsidR="00675C97" w:rsidRPr="00877607" w:rsidRDefault="00F912AC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467,8</w:t>
            </w:r>
          </w:p>
        </w:tc>
        <w:tc>
          <w:tcPr>
            <w:tcW w:w="1478" w:type="dxa"/>
            <w:hideMark/>
          </w:tcPr>
          <w:p w:rsidR="00675C97" w:rsidRPr="00877607" w:rsidRDefault="00F912A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197,5</w:t>
            </w:r>
          </w:p>
        </w:tc>
        <w:tc>
          <w:tcPr>
            <w:tcW w:w="1935" w:type="dxa"/>
            <w:hideMark/>
          </w:tcPr>
          <w:p w:rsidR="00675C97" w:rsidRPr="00877607" w:rsidRDefault="00355E20" w:rsidP="00EA5BF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42,2</w:t>
            </w:r>
          </w:p>
        </w:tc>
      </w:tr>
      <w:tr w:rsidR="00594937" w:rsidRPr="00877607" w:rsidTr="00675C97">
        <w:tc>
          <w:tcPr>
            <w:tcW w:w="4524" w:type="dxa"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:rsidR="00675C97" w:rsidRPr="00877607" w:rsidRDefault="00675C97">
            <w:pPr>
              <w:rPr>
                <w:color w:val="auto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:rsidR="00675C97" w:rsidRPr="00877607" w:rsidRDefault="00F912A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1355,7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  <w:t xml:space="preserve"> </w:t>
            </w:r>
          </w:p>
          <w:p w:rsidR="00675C97" w:rsidRPr="00877607" w:rsidRDefault="00675C97" w:rsidP="00F912AC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F912AC">
              <w:rPr>
                <w:color w:val="auto"/>
                <w:sz w:val="28"/>
                <w:szCs w:val="28"/>
                <w:lang w:eastAsia="en-US"/>
              </w:rPr>
              <w:t>177,7</w:t>
            </w:r>
          </w:p>
        </w:tc>
        <w:tc>
          <w:tcPr>
            <w:tcW w:w="1478" w:type="dxa"/>
          </w:tcPr>
          <w:p w:rsidR="00675C97" w:rsidRPr="00877607" w:rsidRDefault="00F912A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1734,3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</w:p>
          <w:p w:rsidR="00675C97" w:rsidRPr="00877607" w:rsidRDefault="00675C97" w:rsidP="00F912AC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F912AC">
              <w:rPr>
                <w:color w:val="auto"/>
                <w:sz w:val="28"/>
                <w:szCs w:val="28"/>
                <w:lang w:eastAsia="en-US"/>
              </w:rPr>
              <w:t>5,</w:t>
            </w:r>
            <w:r w:rsidR="00FD07AD">
              <w:rPr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35" w:type="dxa"/>
          </w:tcPr>
          <w:p w:rsidR="00675C97" w:rsidRPr="00877607" w:rsidRDefault="00355E2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127,9</w:t>
            </w: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47CAC" w:rsidP="00D6621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3,2</w:t>
            </w:r>
          </w:p>
        </w:tc>
      </w:tr>
      <w:tr w:rsidR="00594937" w:rsidRPr="00877607" w:rsidTr="00675C97">
        <w:tc>
          <w:tcPr>
            <w:tcW w:w="4524" w:type="dxa"/>
            <w:hideMark/>
          </w:tcPr>
          <w:p w:rsidR="007E1189" w:rsidRPr="00877607" w:rsidRDefault="007E1189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3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F912AC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2312,2</w:t>
            </w:r>
          </w:p>
        </w:tc>
        <w:tc>
          <w:tcPr>
            <w:tcW w:w="1478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F912AC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162,9</w:t>
            </w:r>
          </w:p>
        </w:tc>
        <w:tc>
          <w:tcPr>
            <w:tcW w:w="1935" w:type="dxa"/>
            <w:hideMark/>
          </w:tcPr>
          <w:p w:rsidR="007E1189" w:rsidRPr="00877607" w:rsidRDefault="007E1189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E01C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7,0</w:t>
            </w: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594937" w:rsidRPr="00877607" w:rsidTr="00892916">
        <w:tc>
          <w:tcPr>
            <w:tcW w:w="4524" w:type="dxa"/>
          </w:tcPr>
          <w:p w:rsidR="00892916" w:rsidRPr="00877607" w:rsidRDefault="00892916" w:rsidP="00892916">
            <w:pPr>
              <w:rPr>
                <w:color w:val="auto"/>
                <w:sz w:val="26"/>
                <w:szCs w:val="26"/>
              </w:rPr>
            </w:pPr>
          </w:p>
          <w:p w:rsidR="00D55075" w:rsidRPr="00877607" w:rsidRDefault="00D55075" w:rsidP="00D55075">
            <w:pPr>
              <w:ind w:firstLine="72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92916" w:rsidRPr="00877607" w:rsidRDefault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ИТОГО</w:t>
            </w:r>
            <w:r w:rsidR="007E1189" w:rsidRPr="00877607">
              <w:rPr>
                <w:color w:val="auto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33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lang w:eastAsia="en-US"/>
              </w:rPr>
            </w:pPr>
          </w:p>
          <w:p w:rsidR="00F912AC" w:rsidRDefault="00F912AC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D9013D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D9013D">
              <w:rPr>
                <w:color w:val="auto"/>
                <w:sz w:val="28"/>
                <w:szCs w:val="28"/>
                <w:lang w:eastAsia="en-US"/>
              </w:rPr>
              <w:t>4313,4</w:t>
            </w:r>
          </w:p>
        </w:tc>
        <w:tc>
          <w:tcPr>
            <w:tcW w:w="1478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F912AC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D55075" w:rsidRPr="00877607" w:rsidRDefault="00F912AC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D9013D">
              <w:rPr>
                <w:color w:val="auto"/>
                <w:sz w:val="28"/>
                <w:szCs w:val="28"/>
                <w:lang w:eastAsia="en-US"/>
              </w:rPr>
              <w:t>2100,5</w:t>
            </w:r>
          </w:p>
          <w:p w:rsidR="00675C97" w:rsidRPr="00877607" w:rsidRDefault="0018356F" w:rsidP="00F912A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F912AC" w:rsidP="001948B2">
            <w:pPr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         </w:t>
            </w:r>
            <w:r w:rsidR="0086757A">
              <w:rPr>
                <w:color w:val="auto"/>
                <w:sz w:val="28"/>
                <w:szCs w:val="28"/>
                <w:lang w:eastAsia="en-US"/>
              </w:rPr>
              <w:t>48,7</w:t>
            </w:r>
          </w:p>
          <w:p w:rsidR="00675C97" w:rsidRPr="00877607" w:rsidRDefault="0018356F" w:rsidP="00F912A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75C97" w:rsidRPr="00877607" w:rsidRDefault="00675C97" w:rsidP="00675C97">
      <w:pPr>
        <w:ind w:firstLine="720"/>
        <w:jc w:val="center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Безвозмездные</w:t>
      </w:r>
      <w:r w:rsidR="00594937" w:rsidRPr="00877607">
        <w:rPr>
          <w:color w:val="auto"/>
          <w:sz w:val="28"/>
          <w:szCs w:val="28"/>
        </w:rPr>
        <w:t xml:space="preserve"> поступления за 1 полугодие 202</w:t>
      </w:r>
      <w:r w:rsidR="00F66523">
        <w:rPr>
          <w:color w:val="auto"/>
          <w:sz w:val="28"/>
          <w:szCs w:val="28"/>
        </w:rPr>
        <w:t>4</w:t>
      </w:r>
      <w:r w:rsidRPr="00877607">
        <w:rPr>
          <w:color w:val="auto"/>
          <w:sz w:val="28"/>
          <w:szCs w:val="28"/>
        </w:rPr>
        <w:t xml:space="preserve"> года составили </w:t>
      </w:r>
      <w:r w:rsidR="00F66523">
        <w:rPr>
          <w:color w:val="auto"/>
          <w:sz w:val="28"/>
          <w:szCs w:val="28"/>
        </w:rPr>
        <w:t>3850,4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7F7794">
        <w:rPr>
          <w:color w:val="auto"/>
          <w:sz w:val="28"/>
          <w:szCs w:val="28"/>
        </w:rPr>
        <w:t>65,5</w:t>
      </w:r>
      <w:r w:rsidRPr="00877607">
        <w:rPr>
          <w:color w:val="auto"/>
          <w:sz w:val="28"/>
          <w:szCs w:val="28"/>
        </w:rPr>
        <w:t xml:space="preserve"> процентов к годовым плановым назначениям, в том числе: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Дотация на выравнивание бюджетной обеспеченности – </w:t>
      </w:r>
      <w:r w:rsidR="001F7B4E">
        <w:rPr>
          <w:color w:val="auto"/>
          <w:sz w:val="28"/>
          <w:szCs w:val="28"/>
        </w:rPr>
        <w:t>3600,0</w:t>
      </w:r>
      <w:r w:rsidRPr="00877607">
        <w:rPr>
          <w:color w:val="auto"/>
          <w:sz w:val="28"/>
          <w:szCs w:val="28"/>
        </w:rPr>
        <w:t xml:space="preserve"> тыс. рублей (</w:t>
      </w:r>
      <w:r w:rsidR="001F7B4E">
        <w:rPr>
          <w:color w:val="auto"/>
          <w:sz w:val="28"/>
          <w:szCs w:val="28"/>
        </w:rPr>
        <w:t>67,4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1F7B4E" w:rsidRDefault="001F7B4E" w:rsidP="001F7B4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Дотация на поддержку мер по обеспечению сбалансированности бюджетов- </w:t>
      </w:r>
      <w:r w:rsidR="00F66523">
        <w:rPr>
          <w:color w:val="auto"/>
          <w:sz w:val="28"/>
          <w:szCs w:val="28"/>
        </w:rPr>
        <w:t>197,4</w:t>
      </w:r>
      <w:r w:rsidRPr="001F7B4E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>тыс. рублей (</w:t>
      </w:r>
      <w:r w:rsidR="00283F0E">
        <w:rPr>
          <w:color w:val="auto"/>
          <w:sz w:val="28"/>
          <w:szCs w:val="28"/>
        </w:rPr>
        <w:t>50,0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Субвенции на осуществление первичного воинского учета и на выполнение передаваемых полномочий субъектов РФ – </w:t>
      </w:r>
      <w:r w:rsidR="00E114B5">
        <w:rPr>
          <w:color w:val="auto"/>
          <w:sz w:val="28"/>
          <w:szCs w:val="28"/>
        </w:rPr>
        <w:t>53,0</w:t>
      </w:r>
      <w:r w:rsidRPr="00877607">
        <w:rPr>
          <w:color w:val="auto"/>
          <w:sz w:val="28"/>
          <w:szCs w:val="28"/>
        </w:rPr>
        <w:t xml:space="preserve"> тыс. рублей (</w:t>
      </w:r>
      <w:r w:rsidR="00020630">
        <w:rPr>
          <w:color w:val="auto"/>
          <w:sz w:val="28"/>
          <w:szCs w:val="28"/>
        </w:rPr>
        <w:t>37,</w:t>
      </w:r>
      <w:r w:rsidR="00E114B5">
        <w:rPr>
          <w:color w:val="auto"/>
          <w:sz w:val="28"/>
          <w:szCs w:val="28"/>
        </w:rPr>
        <w:t>5</w:t>
      </w:r>
      <w:r w:rsidRPr="00877607">
        <w:rPr>
          <w:color w:val="auto"/>
          <w:sz w:val="28"/>
          <w:szCs w:val="28"/>
        </w:rPr>
        <w:t xml:space="preserve"> % от плана года).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b/>
          <w:color w:val="auto"/>
          <w:sz w:val="28"/>
          <w:szCs w:val="28"/>
        </w:rPr>
        <w:t>Основные направления расходов бюджета Новороговского сельского поселения</w:t>
      </w:r>
      <w:r w:rsidRPr="00877607">
        <w:rPr>
          <w:color w:val="auto"/>
          <w:sz w:val="28"/>
          <w:szCs w:val="28"/>
        </w:rPr>
        <w:t>: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4511E2">
        <w:rPr>
          <w:i/>
          <w:color w:val="auto"/>
          <w:sz w:val="28"/>
          <w:szCs w:val="28"/>
        </w:rPr>
        <w:t xml:space="preserve">Общегосударственные вопросы </w:t>
      </w:r>
      <w:r w:rsidRPr="00877607">
        <w:rPr>
          <w:color w:val="auto"/>
          <w:sz w:val="28"/>
          <w:szCs w:val="28"/>
        </w:rPr>
        <w:t xml:space="preserve">– </w:t>
      </w:r>
      <w:r w:rsidR="00432C8A">
        <w:rPr>
          <w:color w:val="auto"/>
          <w:sz w:val="28"/>
          <w:szCs w:val="28"/>
        </w:rPr>
        <w:t>2957,0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65324F">
        <w:rPr>
          <w:color w:val="auto"/>
          <w:sz w:val="28"/>
          <w:szCs w:val="28"/>
        </w:rPr>
        <w:t>44,0</w:t>
      </w:r>
      <w:r w:rsidRPr="00877607">
        <w:rPr>
          <w:color w:val="auto"/>
          <w:sz w:val="28"/>
          <w:szCs w:val="28"/>
        </w:rPr>
        <w:t xml:space="preserve"> процентов годового плана. 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 содержание здания и оборудования, противопожарные мероприятия, приобретение </w:t>
      </w:r>
      <w:r w:rsidR="00C55A86">
        <w:rPr>
          <w:color w:val="auto"/>
          <w:sz w:val="28"/>
          <w:szCs w:val="28"/>
        </w:rPr>
        <w:t xml:space="preserve">основных средств и </w:t>
      </w:r>
      <w:r w:rsidRPr="00877607">
        <w:rPr>
          <w:color w:val="auto"/>
          <w:sz w:val="28"/>
          <w:szCs w:val="28"/>
        </w:rPr>
        <w:t>материальных запасов, уплат</w:t>
      </w:r>
      <w:r w:rsidR="001948B2">
        <w:rPr>
          <w:color w:val="auto"/>
          <w:sz w:val="28"/>
          <w:szCs w:val="28"/>
        </w:rPr>
        <w:t>у</w:t>
      </w:r>
      <w:r w:rsidRPr="00877607">
        <w:rPr>
          <w:color w:val="auto"/>
          <w:sz w:val="28"/>
          <w:szCs w:val="28"/>
        </w:rPr>
        <w:t xml:space="preserve"> налогов, членского взноса в </w:t>
      </w:r>
      <w:r w:rsidRPr="00877607"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 w:rsidR="00342FEF">
        <w:rPr>
          <w:color w:val="auto"/>
          <w:sz w:val="28"/>
          <w:szCs w:val="28"/>
          <w:shd w:val="clear" w:color="auto" w:fill="FFFFFF"/>
        </w:rPr>
        <w:t>,  передачу иных межбюджетных трансфертов на уровень муниципального района</w:t>
      </w:r>
      <w:r w:rsidRPr="00877607">
        <w:rPr>
          <w:color w:val="auto"/>
          <w:sz w:val="28"/>
          <w:szCs w:val="28"/>
        </w:rPr>
        <w:t xml:space="preserve"> и прочее.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4511E2">
        <w:rPr>
          <w:i/>
          <w:color w:val="auto"/>
          <w:sz w:val="28"/>
          <w:szCs w:val="28"/>
        </w:rPr>
        <w:t>Национальная оборона</w:t>
      </w:r>
      <w:r w:rsidRPr="00877607">
        <w:rPr>
          <w:color w:val="auto"/>
          <w:sz w:val="28"/>
          <w:szCs w:val="28"/>
        </w:rPr>
        <w:t xml:space="preserve"> –</w:t>
      </w:r>
      <w:r w:rsidR="002A36AA" w:rsidRPr="00877607">
        <w:rPr>
          <w:color w:val="auto"/>
          <w:sz w:val="28"/>
          <w:szCs w:val="28"/>
        </w:rPr>
        <w:t xml:space="preserve"> </w:t>
      </w:r>
      <w:r w:rsidR="00432C8A">
        <w:rPr>
          <w:color w:val="auto"/>
          <w:sz w:val="28"/>
          <w:szCs w:val="28"/>
        </w:rPr>
        <w:t>52,8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E648F0">
        <w:rPr>
          <w:color w:val="auto"/>
          <w:sz w:val="28"/>
          <w:szCs w:val="28"/>
        </w:rPr>
        <w:t>37,4</w:t>
      </w:r>
      <w:r w:rsidRPr="00877607">
        <w:rPr>
          <w:color w:val="auto"/>
          <w:sz w:val="28"/>
          <w:szCs w:val="28"/>
        </w:rPr>
        <w:t xml:space="preserve"> процент</w:t>
      </w:r>
      <w:r w:rsidR="00F93295">
        <w:rPr>
          <w:color w:val="auto"/>
          <w:sz w:val="28"/>
          <w:szCs w:val="28"/>
        </w:rPr>
        <w:t>а</w:t>
      </w:r>
      <w:r w:rsidRPr="00877607">
        <w:rPr>
          <w:color w:val="auto"/>
          <w:sz w:val="28"/>
          <w:szCs w:val="28"/>
        </w:rPr>
        <w:t xml:space="preserve"> годовых назначений. Расходы этого раздела направлены на осуществление первичного воинского учета.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4511E2">
        <w:rPr>
          <w:i/>
          <w:color w:val="auto"/>
          <w:spacing w:val="-4"/>
          <w:sz w:val="28"/>
          <w:szCs w:val="28"/>
        </w:rPr>
        <w:t>Жилищно-коммунальное хозяйство</w:t>
      </w:r>
      <w:r w:rsidRPr="00877607">
        <w:rPr>
          <w:color w:val="auto"/>
          <w:spacing w:val="-4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432C8A">
        <w:rPr>
          <w:color w:val="auto"/>
          <w:sz w:val="28"/>
          <w:szCs w:val="28"/>
        </w:rPr>
        <w:t>754,</w:t>
      </w:r>
      <w:r w:rsidR="005560A5">
        <w:rPr>
          <w:color w:val="auto"/>
          <w:sz w:val="28"/>
          <w:szCs w:val="28"/>
        </w:rPr>
        <w:t>5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CD3C5D">
        <w:rPr>
          <w:color w:val="auto"/>
          <w:sz w:val="28"/>
          <w:szCs w:val="28"/>
        </w:rPr>
        <w:t>54,5</w:t>
      </w:r>
      <w:r w:rsidRPr="00877607">
        <w:rPr>
          <w:color w:val="auto"/>
          <w:sz w:val="28"/>
          <w:szCs w:val="28"/>
        </w:rPr>
        <w:t xml:space="preserve"> процентов к годовому плану, в том числе наиболее значимые расходы производились по следующим направлениям: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Содержание сетей уличного освещения – </w:t>
      </w:r>
      <w:r w:rsidR="005560A5">
        <w:rPr>
          <w:color w:val="auto"/>
          <w:sz w:val="28"/>
          <w:szCs w:val="28"/>
        </w:rPr>
        <w:t>462,9</w:t>
      </w:r>
      <w:r w:rsidRPr="00877607">
        <w:rPr>
          <w:color w:val="auto"/>
          <w:sz w:val="28"/>
          <w:szCs w:val="28"/>
        </w:rPr>
        <w:t xml:space="preserve"> тыс. рублей. В эту сумму включена оплата за потребленную электрическую энергию уличного освещения.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Содержание мест захоронения</w:t>
      </w:r>
      <w:r w:rsidR="001948B2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B856A0">
        <w:rPr>
          <w:color w:val="auto"/>
          <w:sz w:val="28"/>
          <w:szCs w:val="28"/>
        </w:rPr>
        <w:t>5,8</w:t>
      </w:r>
      <w:r w:rsidRPr="00877607">
        <w:rPr>
          <w:color w:val="auto"/>
          <w:sz w:val="28"/>
          <w:szCs w:val="28"/>
        </w:rPr>
        <w:t xml:space="preserve"> тыс. рублей. Это расходы </w:t>
      </w:r>
      <w:r w:rsidR="00403A0B" w:rsidRPr="00877607">
        <w:rPr>
          <w:color w:val="auto"/>
          <w:sz w:val="28"/>
          <w:szCs w:val="28"/>
        </w:rPr>
        <w:t>по противоклещевой</w:t>
      </w:r>
      <w:r w:rsidR="00926A3E">
        <w:rPr>
          <w:color w:val="auto"/>
          <w:sz w:val="28"/>
          <w:szCs w:val="28"/>
        </w:rPr>
        <w:t xml:space="preserve"> обработке </w:t>
      </w:r>
      <w:r w:rsidRPr="00877607">
        <w:rPr>
          <w:color w:val="auto"/>
          <w:sz w:val="28"/>
          <w:szCs w:val="28"/>
        </w:rPr>
        <w:t xml:space="preserve">и вывозу мусора </w:t>
      </w:r>
      <w:r w:rsidR="00403A0B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 территории кладбища.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lastRenderedPageBreak/>
        <w:t xml:space="preserve">Прочие мероприятия по благоустройству – </w:t>
      </w:r>
      <w:r w:rsidR="00432C8A">
        <w:rPr>
          <w:color w:val="auto"/>
          <w:sz w:val="28"/>
          <w:szCs w:val="28"/>
        </w:rPr>
        <w:t>5,8</w:t>
      </w:r>
      <w:r w:rsidRPr="00877607">
        <w:rPr>
          <w:color w:val="auto"/>
          <w:sz w:val="28"/>
          <w:szCs w:val="28"/>
        </w:rPr>
        <w:t xml:space="preserve"> тыс. рублей. </w:t>
      </w:r>
      <w:r w:rsidR="002A36AA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редства были направлены на следующие мероприятия: 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приобретение запасных частей </w:t>
      </w:r>
      <w:r w:rsidR="00BD35A3">
        <w:rPr>
          <w:color w:val="auto"/>
          <w:sz w:val="28"/>
          <w:szCs w:val="28"/>
        </w:rPr>
        <w:t xml:space="preserve">и ГСМ </w:t>
      </w:r>
      <w:r w:rsidRPr="00877607">
        <w:rPr>
          <w:color w:val="auto"/>
          <w:sz w:val="28"/>
          <w:szCs w:val="28"/>
        </w:rPr>
        <w:t xml:space="preserve">для триммеров;  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противоклещевая обработка </w:t>
      </w:r>
      <w:r w:rsidR="002A36AA" w:rsidRPr="00877607">
        <w:rPr>
          <w:color w:val="auto"/>
          <w:sz w:val="28"/>
          <w:szCs w:val="28"/>
        </w:rPr>
        <w:t xml:space="preserve">общественных </w:t>
      </w:r>
      <w:r w:rsidRPr="00877607">
        <w:rPr>
          <w:color w:val="auto"/>
          <w:sz w:val="28"/>
          <w:szCs w:val="28"/>
        </w:rPr>
        <w:t>территори</w:t>
      </w:r>
      <w:r w:rsidR="002A36AA" w:rsidRPr="00877607">
        <w:rPr>
          <w:color w:val="auto"/>
          <w:sz w:val="28"/>
          <w:szCs w:val="28"/>
        </w:rPr>
        <w:t>й</w:t>
      </w:r>
      <w:r w:rsidR="00B856A0">
        <w:rPr>
          <w:color w:val="auto"/>
          <w:sz w:val="28"/>
          <w:szCs w:val="28"/>
        </w:rPr>
        <w:t>.</w:t>
      </w:r>
      <w:r w:rsidRPr="00877607">
        <w:rPr>
          <w:color w:val="auto"/>
          <w:sz w:val="28"/>
          <w:szCs w:val="28"/>
        </w:rPr>
        <w:t xml:space="preserve"> </w:t>
      </w:r>
    </w:p>
    <w:p w:rsidR="00DE5CE4" w:rsidRDefault="00DE5CE4" w:rsidP="00675C97">
      <w:pPr>
        <w:ind w:firstLine="709"/>
        <w:jc w:val="both"/>
        <w:rPr>
          <w:color w:val="auto"/>
          <w:sz w:val="28"/>
          <w:szCs w:val="28"/>
        </w:rPr>
      </w:pPr>
      <w:r w:rsidRPr="00DE5CE4">
        <w:rPr>
          <w:color w:val="auto"/>
          <w:sz w:val="28"/>
          <w:szCs w:val="28"/>
        </w:rPr>
        <w:t>Мероприятия по установке, обустройству детских площадок</w:t>
      </w:r>
      <w:r>
        <w:rPr>
          <w:color w:val="auto"/>
          <w:sz w:val="28"/>
          <w:szCs w:val="28"/>
        </w:rPr>
        <w:t xml:space="preserve">- 280,0 тыс. рублей. Средства местного бюджета были направлены на приобретение </w:t>
      </w:r>
      <w:r w:rsidR="00052DC4" w:rsidRPr="00052DC4">
        <w:rPr>
          <w:color w:val="auto"/>
          <w:sz w:val="28"/>
          <w:szCs w:val="28"/>
        </w:rPr>
        <w:t>оборудования для детской игровой площадки</w:t>
      </w:r>
      <w:r w:rsidR="00052DC4">
        <w:rPr>
          <w:color w:val="auto"/>
          <w:sz w:val="28"/>
          <w:szCs w:val="28"/>
        </w:rPr>
        <w:t xml:space="preserve"> и </w:t>
      </w:r>
      <w:r w:rsidR="00052DC4" w:rsidRPr="00052DC4">
        <w:rPr>
          <w:color w:val="auto"/>
          <w:sz w:val="28"/>
          <w:szCs w:val="28"/>
        </w:rPr>
        <w:t>общефизической подготовки</w:t>
      </w:r>
      <w:r w:rsidR="00052DC4">
        <w:rPr>
          <w:color w:val="auto"/>
          <w:sz w:val="28"/>
          <w:szCs w:val="28"/>
        </w:rPr>
        <w:t>.</w:t>
      </w:r>
    </w:p>
    <w:p w:rsidR="00BB4741" w:rsidRPr="00BB4741" w:rsidRDefault="00BB4741" w:rsidP="00BB4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11E2">
        <w:rPr>
          <w:i/>
          <w:sz w:val="28"/>
          <w:szCs w:val="28"/>
        </w:rPr>
        <w:t>Образование</w:t>
      </w:r>
      <w:r w:rsidRPr="00BB4741">
        <w:rPr>
          <w:sz w:val="28"/>
          <w:szCs w:val="28"/>
        </w:rPr>
        <w:t xml:space="preserve">- </w:t>
      </w:r>
      <w:r w:rsidR="00432C8A">
        <w:rPr>
          <w:sz w:val="28"/>
          <w:szCs w:val="28"/>
        </w:rPr>
        <w:t>2,3</w:t>
      </w:r>
      <w:r w:rsidRPr="00BB4741">
        <w:rPr>
          <w:sz w:val="28"/>
          <w:szCs w:val="28"/>
        </w:rPr>
        <w:t xml:space="preserve"> тыс</w:t>
      </w:r>
      <w:proofErr w:type="gramStart"/>
      <w:r w:rsidRPr="00BB4741">
        <w:rPr>
          <w:sz w:val="28"/>
          <w:szCs w:val="28"/>
        </w:rPr>
        <w:t>.р</w:t>
      </w:r>
      <w:proofErr w:type="gramEnd"/>
      <w:r w:rsidRPr="00BB4741">
        <w:rPr>
          <w:sz w:val="28"/>
          <w:szCs w:val="28"/>
        </w:rPr>
        <w:t xml:space="preserve">ублей. или </w:t>
      </w:r>
      <w:r w:rsidR="003009CF">
        <w:rPr>
          <w:sz w:val="28"/>
          <w:szCs w:val="28"/>
        </w:rPr>
        <w:t>46,0</w:t>
      </w:r>
      <w:r w:rsidRPr="00BB4741">
        <w:rPr>
          <w:sz w:val="28"/>
          <w:szCs w:val="28"/>
        </w:rPr>
        <w:t xml:space="preserve"> процент</w:t>
      </w:r>
      <w:r w:rsidR="003009CF">
        <w:rPr>
          <w:sz w:val="28"/>
          <w:szCs w:val="28"/>
        </w:rPr>
        <w:t>ов</w:t>
      </w:r>
      <w:r w:rsidRPr="00BB4741">
        <w:rPr>
          <w:sz w:val="28"/>
          <w:szCs w:val="28"/>
        </w:rPr>
        <w:t xml:space="preserve"> к плану года. Средства направлены на обучение и повышение квалификации муниципальных служащих.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4511E2">
        <w:rPr>
          <w:i/>
          <w:color w:val="auto"/>
          <w:sz w:val="28"/>
          <w:szCs w:val="28"/>
        </w:rPr>
        <w:t>Культура, кинематография</w:t>
      </w:r>
      <w:r w:rsidRPr="00877607">
        <w:rPr>
          <w:color w:val="auto"/>
          <w:sz w:val="28"/>
          <w:szCs w:val="28"/>
        </w:rPr>
        <w:t xml:space="preserve"> – </w:t>
      </w:r>
      <w:r w:rsidR="00432C8A">
        <w:rPr>
          <w:color w:val="auto"/>
          <w:sz w:val="28"/>
          <w:szCs w:val="28"/>
        </w:rPr>
        <w:t>1093,2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9E63F5">
        <w:rPr>
          <w:color w:val="auto"/>
          <w:sz w:val="28"/>
          <w:szCs w:val="28"/>
        </w:rPr>
        <w:t>43,6</w:t>
      </w:r>
      <w:r w:rsidRPr="00877607">
        <w:rPr>
          <w:color w:val="auto"/>
          <w:sz w:val="28"/>
          <w:szCs w:val="28"/>
        </w:rPr>
        <w:t xml:space="preserve"> процент</w:t>
      </w:r>
      <w:r w:rsidR="00F93295">
        <w:rPr>
          <w:color w:val="auto"/>
          <w:sz w:val="28"/>
          <w:szCs w:val="28"/>
        </w:rPr>
        <w:t>а</w:t>
      </w:r>
      <w:r w:rsidRPr="00877607">
        <w:rPr>
          <w:color w:val="auto"/>
          <w:sz w:val="28"/>
          <w:szCs w:val="28"/>
        </w:rPr>
        <w:t xml:space="preserve"> годовых назначений. В этом направлении бюджетные средства </w:t>
      </w:r>
      <w:r w:rsidR="008E68B3">
        <w:rPr>
          <w:color w:val="auto"/>
          <w:sz w:val="28"/>
          <w:szCs w:val="28"/>
        </w:rPr>
        <w:t xml:space="preserve">были направлены </w:t>
      </w:r>
      <w:r w:rsidRPr="00877607">
        <w:rPr>
          <w:color w:val="auto"/>
          <w:sz w:val="28"/>
          <w:szCs w:val="28"/>
        </w:rPr>
        <w:t xml:space="preserve">на содержание Новороговского сельского Дома культуры. Это расходы </w:t>
      </w:r>
      <w:r w:rsidR="002A36AA" w:rsidRPr="00877607">
        <w:rPr>
          <w:color w:val="auto"/>
          <w:sz w:val="28"/>
          <w:szCs w:val="28"/>
        </w:rPr>
        <w:t>по проведению</w:t>
      </w:r>
      <w:r w:rsidRPr="00877607">
        <w:rPr>
          <w:color w:val="auto"/>
          <w:sz w:val="28"/>
          <w:szCs w:val="28"/>
        </w:rPr>
        <w:t xml:space="preserve"> культурно-массовых мероприятий, на заработную плату, начисления на выплаты по оплате труда, коммунальные платежи, услуги </w:t>
      </w:r>
      <w:r w:rsidR="002A36AA" w:rsidRPr="00877607">
        <w:rPr>
          <w:color w:val="auto"/>
          <w:sz w:val="28"/>
          <w:szCs w:val="28"/>
        </w:rPr>
        <w:t>связи, содержание</w:t>
      </w:r>
      <w:r w:rsidRPr="00877607">
        <w:rPr>
          <w:color w:val="auto"/>
          <w:sz w:val="28"/>
          <w:szCs w:val="28"/>
        </w:rPr>
        <w:t xml:space="preserve"> здания и оборудования, противопожарные мероприятия, при</w:t>
      </w:r>
      <w:r w:rsidR="007E3342">
        <w:rPr>
          <w:color w:val="auto"/>
          <w:sz w:val="28"/>
          <w:szCs w:val="28"/>
        </w:rPr>
        <w:t xml:space="preserve">обретение материальных запасов </w:t>
      </w:r>
      <w:r w:rsidRPr="00877607">
        <w:rPr>
          <w:color w:val="auto"/>
          <w:sz w:val="28"/>
          <w:szCs w:val="28"/>
        </w:rPr>
        <w:t xml:space="preserve">и прочее. </w:t>
      </w:r>
    </w:p>
    <w:p w:rsidR="00784907" w:rsidRPr="00775FDB" w:rsidRDefault="00784907" w:rsidP="00675C97">
      <w:pPr>
        <w:pStyle w:val="a7"/>
        <w:suppressAutoHyphens/>
        <w:spacing w:beforeAutospacing="0" w:afterAutospacing="0"/>
        <w:jc w:val="both"/>
        <w:rPr>
          <w:color w:val="auto"/>
          <w:sz w:val="28"/>
          <w:szCs w:val="28"/>
        </w:rPr>
      </w:pPr>
    </w:p>
    <w:p w:rsidR="006C0402" w:rsidRPr="00877607" w:rsidRDefault="00675C97" w:rsidP="00675C97">
      <w:pPr>
        <w:pStyle w:val="a7"/>
        <w:suppressAutoHyphens/>
        <w:spacing w:beforeAutospacing="0" w:afterAutospacing="0"/>
        <w:jc w:val="both"/>
        <w:rPr>
          <w:bCs/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ab/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</w:t>
      </w:r>
      <w:r w:rsidR="009E63F5">
        <w:rPr>
          <w:color w:val="auto"/>
          <w:sz w:val="28"/>
          <w:szCs w:val="28"/>
        </w:rPr>
        <w:t>56,6</w:t>
      </w:r>
      <w:r w:rsidRPr="00877607">
        <w:rPr>
          <w:color w:val="auto"/>
          <w:sz w:val="28"/>
          <w:szCs w:val="28"/>
        </w:rPr>
        <w:t xml:space="preserve"> тыс. рублей или 50,</w:t>
      </w:r>
      <w:r w:rsidR="00D91A50">
        <w:rPr>
          <w:color w:val="auto"/>
          <w:sz w:val="28"/>
          <w:szCs w:val="28"/>
        </w:rPr>
        <w:t>4</w:t>
      </w:r>
      <w:r w:rsidRPr="00877607">
        <w:rPr>
          <w:color w:val="auto"/>
          <w:sz w:val="28"/>
          <w:szCs w:val="28"/>
        </w:rPr>
        <w:t xml:space="preserve"> процентов годовых назначений (</w:t>
      </w:r>
      <w:r w:rsidRPr="00877607">
        <w:rPr>
          <w:bCs/>
          <w:color w:val="auto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</w:t>
      </w:r>
    </w:p>
    <w:p w:rsidR="006C0402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z w:val="28"/>
          <w:szCs w:val="28"/>
        </w:rPr>
        <w:t xml:space="preserve">услуг и установление тарифов по погребению; </w:t>
      </w:r>
      <w:r w:rsidRPr="00877607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</w:t>
      </w:r>
    </w:p>
    <w:p w:rsidR="00AE0DA5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pacing w:val="-2"/>
          <w:sz w:val="28"/>
          <w:szCs w:val="28"/>
        </w:rPr>
        <w:t xml:space="preserve"> жилищного фонда</w:t>
      </w:r>
      <w:r w:rsidR="002A36AA" w:rsidRPr="00877607">
        <w:rPr>
          <w:bCs/>
          <w:color w:val="auto"/>
          <w:spacing w:val="-2"/>
          <w:sz w:val="28"/>
          <w:szCs w:val="28"/>
        </w:rPr>
        <w:t>)</w:t>
      </w:r>
      <w:r w:rsidRPr="00877607">
        <w:rPr>
          <w:bCs/>
          <w:color w:val="auto"/>
          <w:spacing w:val="-2"/>
          <w:sz w:val="28"/>
          <w:szCs w:val="28"/>
        </w:rPr>
        <w:t>.</w:t>
      </w:r>
    </w:p>
    <w:p w:rsidR="00021E4C" w:rsidRPr="00021E4C" w:rsidRDefault="00021E4C" w:rsidP="00021E4C">
      <w:pPr>
        <w:widowControl/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21E4C">
        <w:rPr>
          <w:color w:val="555555"/>
          <w:sz w:val="28"/>
          <w:szCs w:val="28"/>
        </w:rPr>
        <w:t xml:space="preserve">  </w:t>
      </w:r>
      <w:r w:rsidRPr="00021E4C">
        <w:rPr>
          <w:color w:val="auto"/>
          <w:sz w:val="28"/>
          <w:szCs w:val="28"/>
        </w:rPr>
        <w:t>В преддверии  9 мая – 79-годовщины Победы в Великой Отечественной войне, жители нашего поселения  получили приятный подарок</w:t>
      </w:r>
      <w:r w:rsidR="00EC71D3">
        <w:rPr>
          <w:color w:val="auto"/>
          <w:sz w:val="28"/>
          <w:szCs w:val="28"/>
        </w:rPr>
        <w:t xml:space="preserve"> -</w:t>
      </w:r>
      <w:r w:rsidR="0031536A">
        <w:rPr>
          <w:color w:val="auto"/>
          <w:sz w:val="28"/>
          <w:szCs w:val="28"/>
        </w:rPr>
        <w:t xml:space="preserve"> </w:t>
      </w:r>
      <w:r w:rsidR="00EC71D3">
        <w:rPr>
          <w:color w:val="auto"/>
          <w:sz w:val="28"/>
          <w:szCs w:val="28"/>
        </w:rPr>
        <w:t xml:space="preserve">была асфальтирована </w:t>
      </w:r>
      <w:proofErr w:type="spellStart"/>
      <w:r w:rsidR="00EC71D3">
        <w:rPr>
          <w:color w:val="auto"/>
          <w:sz w:val="28"/>
          <w:szCs w:val="28"/>
        </w:rPr>
        <w:t>ул</w:t>
      </w:r>
      <w:proofErr w:type="gramStart"/>
      <w:r w:rsidR="00EC71D3">
        <w:rPr>
          <w:color w:val="auto"/>
          <w:sz w:val="28"/>
          <w:szCs w:val="28"/>
        </w:rPr>
        <w:t>.С</w:t>
      </w:r>
      <w:proofErr w:type="gramEnd"/>
      <w:r w:rsidR="00EC71D3">
        <w:rPr>
          <w:color w:val="auto"/>
          <w:sz w:val="28"/>
          <w:szCs w:val="28"/>
        </w:rPr>
        <w:t>оветская</w:t>
      </w:r>
      <w:proofErr w:type="spellEnd"/>
      <w:r w:rsidR="00EC71D3">
        <w:rPr>
          <w:color w:val="auto"/>
          <w:sz w:val="28"/>
          <w:szCs w:val="28"/>
        </w:rPr>
        <w:t>.</w:t>
      </w:r>
    </w:p>
    <w:p w:rsidR="00021E4C" w:rsidRPr="00021E4C" w:rsidRDefault="00021E4C" w:rsidP="00021E4C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21E4C">
        <w:rPr>
          <w:rFonts w:eastAsia="Calibri"/>
          <w:color w:val="auto"/>
          <w:sz w:val="28"/>
          <w:szCs w:val="28"/>
          <w:lang w:eastAsia="en-US"/>
        </w:rPr>
        <w:t xml:space="preserve">  Администрация Новороговского сельского поселения и все жители станицы Новороговской  выражают  слова благодарности за решение  вопроса по асфальтированию улицы Советской в нашем поселении</w:t>
      </w:r>
      <w:r w:rsidR="003A6AB7">
        <w:rPr>
          <w:rFonts w:eastAsia="Calibri"/>
          <w:color w:val="auto"/>
          <w:sz w:val="28"/>
          <w:szCs w:val="28"/>
          <w:lang w:eastAsia="en-US"/>
        </w:rPr>
        <w:t xml:space="preserve">   главе Администрации Егорлыкского района Абрамову </w:t>
      </w:r>
      <w:proofErr w:type="spellStart"/>
      <w:r w:rsidR="003A6AB7">
        <w:rPr>
          <w:rFonts w:eastAsia="Calibri"/>
          <w:color w:val="auto"/>
          <w:sz w:val="28"/>
          <w:szCs w:val="28"/>
          <w:lang w:eastAsia="en-US"/>
        </w:rPr>
        <w:t>А.А</w:t>
      </w:r>
      <w:proofErr w:type="spellEnd"/>
      <w:r w:rsidR="003A6AB7">
        <w:rPr>
          <w:rFonts w:eastAsia="Calibri"/>
          <w:color w:val="auto"/>
          <w:sz w:val="28"/>
          <w:szCs w:val="28"/>
          <w:lang w:eastAsia="en-US"/>
        </w:rPr>
        <w:t>..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D76E98" w:rsidRPr="00D76E98" w:rsidRDefault="00D76E98" w:rsidP="00D76E98">
      <w:pPr>
        <w:widowControl/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Спасибо</w:t>
      </w:r>
      <w:r w:rsidRPr="00D76E98">
        <w:rPr>
          <w:rFonts w:eastAsia="Calibri"/>
          <w:color w:val="auto"/>
          <w:sz w:val="28"/>
          <w:szCs w:val="28"/>
          <w:lang w:eastAsia="en-US"/>
        </w:rPr>
        <w:t xml:space="preserve"> Вам за неравнодушие  к проблемам сельских поселений, заботу </w:t>
      </w:r>
      <w:proofErr w:type="gramStart"/>
      <w:r w:rsidRPr="00D76E98">
        <w:rPr>
          <w:rFonts w:eastAsia="Calibri"/>
          <w:color w:val="auto"/>
          <w:sz w:val="28"/>
          <w:szCs w:val="28"/>
          <w:lang w:eastAsia="en-US"/>
        </w:rPr>
        <w:t>о</w:t>
      </w:r>
      <w:proofErr w:type="gramEnd"/>
      <w:r w:rsidRPr="00D76E98">
        <w:rPr>
          <w:rFonts w:eastAsia="Calibri"/>
          <w:color w:val="auto"/>
          <w:sz w:val="28"/>
          <w:szCs w:val="28"/>
          <w:lang w:eastAsia="en-US"/>
        </w:rPr>
        <w:t xml:space="preserve"> их  жителях, верность своему слову. </w:t>
      </w:r>
      <w:r w:rsidRPr="00D76E98">
        <w:rPr>
          <w:color w:val="auto"/>
          <w:sz w:val="28"/>
          <w:szCs w:val="28"/>
        </w:rPr>
        <w:t xml:space="preserve">Пусть и впредь Ваша деятельность  на благо народа будет проходить с высокой </w:t>
      </w:r>
      <w:proofErr w:type="gramStart"/>
      <w:r w:rsidRPr="00D76E98">
        <w:rPr>
          <w:color w:val="auto"/>
          <w:sz w:val="28"/>
          <w:szCs w:val="28"/>
        </w:rPr>
        <w:t>оценкой</w:t>
      </w:r>
      <w:proofErr w:type="gramEnd"/>
      <w:r w:rsidRPr="00D76E98">
        <w:rPr>
          <w:color w:val="auto"/>
          <w:sz w:val="28"/>
          <w:szCs w:val="28"/>
        </w:rPr>
        <w:t xml:space="preserve"> и приносить только положительные результаты.      Крепкого здоровья Вам и </w:t>
      </w:r>
      <w:r w:rsidRPr="00D76E98">
        <w:rPr>
          <w:color w:val="auto"/>
          <w:sz w:val="28"/>
          <w:szCs w:val="28"/>
        </w:rPr>
        <w:lastRenderedPageBreak/>
        <w:t>вашему коллективу, успехов в дальнейшей трудовой и общественной деятельности.</w:t>
      </w:r>
    </w:p>
    <w:p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 не менее важные вопросы:</w:t>
      </w:r>
    </w:p>
    <w:p w:rsidR="009D43A4" w:rsidRPr="009D43A4" w:rsidRDefault="00E179DE" w:rsidP="009D43A4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В весенний период 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D43A4">
        <w:rPr>
          <w:rFonts w:eastAsia="Calibri"/>
          <w:color w:val="auto"/>
          <w:sz w:val="28"/>
          <w:szCs w:val="28"/>
          <w:lang w:eastAsia="en-US"/>
        </w:rPr>
        <w:t>в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целях поддержания чистоты на  территории </w:t>
      </w:r>
      <w:r w:rsidR="009D43A4">
        <w:rPr>
          <w:rFonts w:eastAsia="Calibri"/>
          <w:color w:val="auto"/>
          <w:sz w:val="28"/>
          <w:szCs w:val="28"/>
          <w:lang w:eastAsia="en-US"/>
        </w:rPr>
        <w:t>Новороговского</w:t>
      </w:r>
      <w:r w:rsidR="005E7784">
        <w:rPr>
          <w:rFonts w:eastAsia="Calibri"/>
          <w:color w:val="auto"/>
          <w:sz w:val="28"/>
          <w:szCs w:val="28"/>
          <w:lang w:eastAsia="en-US"/>
        </w:rPr>
        <w:t xml:space="preserve"> сельского</w:t>
      </w:r>
      <w:r w:rsidR="009D43A4">
        <w:rPr>
          <w:rFonts w:eastAsia="Calibri"/>
          <w:color w:val="auto"/>
          <w:sz w:val="28"/>
          <w:szCs w:val="28"/>
          <w:lang w:eastAsia="en-US"/>
        </w:rPr>
        <w:t xml:space="preserve"> поселения 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>регулярно проводятся мероприятия по благоустройству, а именно: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 была произведена расчистка торца лесополосы на въезде в станицу</w:t>
      </w:r>
      <w:r w:rsidR="00747A04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="00747A04">
        <w:rPr>
          <w:rFonts w:eastAsia="Calibri"/>
          <w:color w:val="auto"/>
          <w:sz w:val="28"/>
          <w:szCs w:val="28"/>
          <w:lang w:eastAsia="en-US"/>
        </w:rPr>
        <w:t>Новороговскую</w:t>
      </w:r>
      <w:proofErr w:type="spellEnd"/>
      <w:r w:rsidRPr="009D43A4">
        <w:rPr>
          <w:rFonts w:eastAsia="Calibri"/>
          <w:color w:val="auto"/>
          <w:sz w:val="28"/>
          <w:szCs w:val="28"/>
          <w:lang w:eastAsia="en-US"/>
        </w:rPr>
        <w:t>, вырубка поросли, побелка стволов деревьев;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проводятся мероприятия по очистке территории кладбища Новороговского сельского поселения  от мусора, дикорастущей поросли, сухой растительности;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1C5D26" w:rsidRPr="009D43A4">
        <w:rPr>
          <w:rFonts w:eastAsia="Calibri"/>
          <w:color w:val="auto"/>
          <w:sz w:val="28"/>
          <w:szCs w:val="28"/>
          <w:lang w:eastAsia="en-US"/>
        </w:rPr>
        <w:t>на территор</w:t>
      </w:r>
      <w:r w:rsidR="001C5D26">
        <w:rPr>
          <w:rFonts w:eastAsia="Calibri"/>
          <w:color w:val="auto"/>
          <w:sz w:val="28"/>
          <w:szCs w:val="28"/>
          <w:lang w:eastAsia="en-US"/>
        </w:rPr>
        <w:t xml:space="preserve">ии  парковой зоны </w:t>
      </w:r>
      <w:r w:rsidRPr="009D43A4">
        <w:rPr>
          <w:rFonts w:eastAsia="Calibri"/>
          <w:color w:val="auto"/>
          <w:sz w:val="28"/>
          <w:szCs w:val="28"/>
          <w:lang w:eastAsia="en-US"/>
        </w:rPr>
        <w:t>произведена уборка порубочных остатков,  листьев, побелка стволов деревьев</w:t>
      </w:r>
      <w:r w:rsidR="001C5D26">
        <w:rPr>
          <w:rFonts w:eastAsia="Calibri"/>
          <w:color w:val="auto"/>
          <w:sz w:val="28"/>
          <w:szCs w:val="28"/>
          <w:lang w:eastAsia="en-US"/>
        </w:rPr>
        <w:t>,  спил сухих деревьев;</w:t>
      </w:r>
    </w:p>
    <w:p w:rsidR="00D76E98" w:rsidRPr="00D971C2" w:rsidRDefault="009D43A4" w:rsidP="00D76E98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D76E98" w:rsidRPr="00DD5BF6">
        <w:rPr>
          <w:rFonts w:eastAsia="Calibri"/>
          <w:sz w:val="28"/>
          <w:szCs w:val="28"/>
        </w:rPr>
        <w:t xml:space="preserve">  </w:t>
      </w:r>
      <w:r w:rsidR="00D76E98" w:rsidRPr="00D971C2">
        <w:rPr>
          <w:rFonts w:eastAsia="Calibri"/>
          <w:b/>
          <w:sz w:val="28"/>
          <w:szCs w:val="28"/>
        </w:rPr>
        <w:t>производился покос травы: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DD5B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на  </w:t>
      </w:r>
      <w:r w:rsidRPr="00DD5BF6">
        <w:rPr>
          <w:rFonts w:eastAsia="Calibri"/>
          <w:sz w:val="28"/>
          <w:szCs w:val="28"/>
        </w:rPr>
        <w:t>пустующих участках земли</w:t>
      </w:r>
      <w:r>
        <w:rPr>
          <w:rFonts w:eastAsia="Calibri"/>
          <w:sz w:val="28"/>
          <w:szCs w:val="28"/>
        </w:rPr>
        <w:t xml:space="preserve"> (Дом милосердия), 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пересечение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.С</w:t>
      </w:r>
      <w:proofErr w:type="gramEnd"/>
      <w:r>
        <w:rPr>
          <w:rFonts w:eastAsia="Calibri"/>
          <w:sz w:val="28"/>
          <w:szCs w:val="28"/>
        </w:rPr>
        <w:t>адовая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пер.Центральный</w:t>
      </w:r>
      <w:proofErr w:type="spellEnd"/>
      <w:r>
        <w:rPr>
          <w:rFonts w:eastAsia="Calibri"/>
          <w:sz w:val="28"/>
          <w:szCs w:val="28"/>
        </w:rPr>
        <w:t xml:space="preserve"> (пирс),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обочины вдоль реки по </w:t>
      </w:r>
      <w:proofErr w:type="spellStart"/>
      <w:r>
        <w:rPr>
          <w:rFonts w:eastAsia="Calibri"/>
          <w:sz w:val="28"/>
          <w:szCs w:val="28"/>
        </w:rPr>
        <w:t>пер</w:t>
      </w:r>
      <w:proofErr w:type="gramStart"/>
      <w:r>
        <w:rPr>
          <w:rFonts w:eastAsia="Calibri"/>
          <w:sz w:val="28"/>
          <w:szCs w:val="28"/>
        </w:rPr>
        <w:t>.Ц</w:t>
      </w:r>
      <w:proofErr w:type="gramEnd"/>
      <w:r>
        <w:rPr>
          <w:rFonts w:eastAsia="Calibri"/>
          <w:sz w:val="28"/>
          <w:szCs w:val="28"/>
        </w:rPr>
        <w:t>ентральный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пер.Костенко</w:t>
      </w:r>
      <w:proofErr w:type="spellEnd"/>
      <w:r>
        <w:rPr>
          <w:rFonts w:eastAsia="Calibri"/>
          <w:sz w:val="28"/>
          <w:szCs w:val="28"/>
        </w:rPr>
        <w:t>,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proofErr w:type="gramStart"/>
      <w:r>
        <w:rPr>
          <w:rFonts w:eastAsia="Calibri"/>
          <w:sz w:val="28"/>
          <w:szCs w:val="28"/>
        </w:rPr>
        <w:t>парковая</w:t>
      </w:r>
      <w:proofErr w:type="gramEnd"/>
      <w:r>
        <w:rPr>
          <w:rFonts w:eastAsia="Calibri"/>
          <w:sz w:val="28"/>
          <w:szCs w:val="28"/>
        </w:rPr>
        <w:t xml:space="preserve"> зона-2 раза,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proofErr w:type="gramStart"/>
      <w:r>
        <w:rPr>
          <w:rFonts w:eastAsia="Calibri"/>
          <w:sz w:val="28"/>
          <w:szCs w:val="28"/>
        </w:rPr>
        <w:t>территория</w:t>
      </w:r>
      <w:proofErr w:type="gramEnd"/>
      <w:r>
        <w:rPr>
          <w:rFonts w:eastAsia="Calibri"/>
          <w:sz w:val="28"/>
          <w:szCs w:val="28"/>
        </w:rPr>
        <w:t xml:space="preserve"> прилегающая к кладбищу,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торца лесополосы  на въезде в станицу,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обочины дороги  на подъезде к </w:t>
      </w:r>
      <w:proofErr w:type="spellStart"/>
      <w:r>
        <w:rPr>
          <w:rFonts w:eastAsia="Calibri"/>
          <w:sz w:val="28"/>
          <w:szCs w:val="28"/>
        </w:rPr>
        <w:t>ст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>
        <w:rPr>
          <w:rFonts w:eastAsia="Calibri"/>
          <w:sz w:val="28"/>
          <w:szCs w:val="28"/>
        </w:rPr>
        <w:t>овороговской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D76E98" w:rsidRDefault="00D76E98" w:rsidP="00D76E98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так же</w:t>
      </w:r>
      <w:r w:rsidR="00B41A81">
        <w:rPr>
          <w:rFonts w:eastAsia="Calibri"/>
          <w:sz w:val="28"/>
          <w:szCs w:val="28"/>
        </w:rPr>
        <w:t xml:space="preserve"> проводился покос травы по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.С</w:t>
      </w:r>
      <w:proofErr w:type="gramEnd"/>
      <w:r>
        <w:rPr>
          <w:rFonts w:eastAsia="Calibri"/>
          <w:sz w:val="28"/>
          <w:szCs w:val="28"/>
        </w:rPr>
        <w:t>оветская</w:t>
      </w:r>
      <w:proofErr w:type="spellEnd"/>
      <w:r>
        <w:rPr>
          <w:rFonts w:eastAsia="Calibri"/>
          <w:sz w:val="28"/>
          <w:szCs w:val="28"/>
        </w:rPr>
        <w:t>, Школьная, Садовая,</w:t>
      </w:r>
      <w:r w:rsidR="00B41A81">
        <w:rPr>
          <w:rFonts w:eastAsia="Calibri"/>
          <w:sz w:val="28"/>
          <w:szCs w:val="28"/>
        </w:rPr>
        <w:t xml:space="preserve"> </w:t>
      </w:r>
      <w:proofErr w:type="spellStart"/>
      <w:r w:rsidR="00B41A81">
        <w:rPr>
          <w:rFonts w:eastAsia="Calibri"/>
          <w:sz w:val="28"/>
          <w:szCs w:val="28"/>
        </w:rPr>
        <w:t>ул.Краснопартизанская</w:t>
      </w:r>
      <w:proofErr w:type="spellEnd"/>
      <w:r w:rsidR="00B41A81">
        <w:rPr>
          <w:rFonts w:eastAsia="Calibri"/>
          <w:sz w:val="28"/>
          <w:szCs w:val="28"/>
        </w:rPr>
        <w:t xml:space="preserve"> от дома1 до дома15</w:t>
      </w:r>
      <w:bookmarkStart w:id="0" w:name="_GoBack"/>
      <w:bookmarkEnd w:id="0"/>
      <w:r w:rsidR="00B41A81">
        <w:rPr>
          <w:rFonts w:eastAsia="Calibri"/>
          <w:sz w:val="28"/>
          <w:szCs w:val="28"/>
        </w:rPr>
        <w:t xml:space="preserve">(хуторок),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пер.Зерновой</w:t>
      </w:r>
      <w:proofErr w:type="spellEnd"/>
      <w:r>
        <w:rPr>
          <w:rFonts w:eastAsia="Calibri"/>
          <w:sz w:val="28"/>
          <w:szCs w:val="28"/>
        </w:rPr>
        <w:t xml:space="preserve">  (</w:t>
      </w:r>
      <w:proofErr w:type="spellStart"/>
      <w:r>
        <w:rPr>
          <w:rFonts w:eastAsia="Calibri"/>
          <w:sz w:val="28"/>
          <w:szCs w:val="28"/>
        </w:rPr>
        <w:t>Нестерчук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В.Н</w:t>
      </w:r>
      <w:proofErr w:type="spellEnd"/>
      <w:r>
        <w:rPr>
          <w:rFonts w:eastAsia="Calibri"/>
          <w:sz w:val="28"/>
          <w:szCs w:val="28"/>
        </w:rPr>
        <w:t>.</w:t>
      </w:r>
      <w:r w:rsidR="00B41A81">
        <w:rPr>
          <w:rFonts w:eastAsia="Calibri"/>
          <w:sz w:val="28"/>
          <w:szCs w:val="28"/>
        </w:rPr>
        <w:t xml:space="preserve">), </w:t>
      </w:r>
      <w:proofErr w:type="spellStart"/>
      <w:r w:rsidR="00B41A81">
        <w:rPr>
          <w:rFonts w:eastAsia="Calibri"/>
          <w:sz w:val="28"/>
          <w:szCs w:val="28"/>
        </w:rPr>
        <w:t>пер.Центральный</w:t>
      </w:r>
      <w:proofErr w:type="spellEnd"/>
      <w:r w:rsidR="00B41A81">
        <w:rPr>
          <w:rFonts w:eastAsia="Calibri"/>
          <w:sz w:val="28"/>
          <w:szCs w:val="28"/>
        </w:rPr>
        <w:t>.</w:t>
      </w:r>
    </w:p>
    <w:p w:rsidR="009F1378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Выявлялись и ликвидировались свалочные очаги;</w:t>
      </w:r>
    </w:p>
    <w:p w:rsidR="009F1378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Осуществлялась борьба с сорной, карантинной и наркосодержащей растительностью; </w:t>
      </w:r>
    </w:p>
    <w:p w:rsidR="009F1378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</w:t>
      </w:r>
      <w:r w:rsidR="002A36AA">
        <w:rPr>
          <w:sz w:val="28"/>
          <w:szCs w:val="28"/>
        </w:rPr>
        <w:t>-</w:t>
      </w:r>
      <w:r>
        <w:rPr>
          <w:sz w:val="28"/>
          <w:szCs w:val="28"/>
        </w:rPr>
        <w:t>массовая и патриотическая работа;</w:t>
      </w:r>
    </w:p>
    <w:p w:rsidR="002A36AA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color w:val="auto"/>
          <w:sz w:val="28"/>
          <w:szCs w:val="28"/>
        </w:rPr>
      </w:pPr>
      <w:r w:rsidRPr="00E03723">
        <w:rPr>
          <w:color w:val="auto"/>
          <w:sz w:val="28"/>
          <w:szCs w:val="28"/>
        </w:rPr>
        <w:t>Участие команд Новороговского сельского поселения в</w:t>
      </w:r>
    </w:p>
    <w:p w:rsidR="009F1378" w:rsidRDefault="00E179DE" w:rsidP="00B02062">
      <w:pPr>
        <w:spacing w:line="235" w:lineRule="auto"/>
        <w:ind w:firstLine="709"/>
        <w:jc w:val="both"/>
        <w:rPr>
          <w:color w:val="auto"/>
          <w:sz w:val="28"/>
          <w:szCs w:val="28"/>
        </w:rPr>
      </w:pPr>
      <w:r w:rsidRPr="002A36AA">
        <w:rPr>
          <w:color w:val="auto"/>
          <w:sz w:val="28"/>
          <w:szCs w:val="28"/>
        </w:rPr>
        <w:t>соревнованиях по домино</w:t>
      </w:r>
      <w:r w:rsidR="0016084B">
        <w:rPr>
          <w:color w:val="auto"/>
          <w:sz w:val="28"/>
          <w:szCs w:val="28"/>
        </w:rPr>
        <w:t>, летнему спортивному рыболовству</w:t>
      </w:r>
      <w:r w:rsidR="00AD061B">
        <w:rPr>
          <w:color w:val="auto"/>
          <w:sz w:val="28"/>
          <w:szCs w:val="28"/>
        </w:rPr>
        <w:t>.</w:t>
      </w:r>
    </w:p>
    <w:p w:rsidR="00084345" w:rsidRDefault="00F85B35" w:rsidP="00F85B35">
      <w:pPr>
        <w:pStyle w:val="Style2"/>
        <w:widowControl/>
        <w:spacing w:before="5" w:line="312" w:lineRule="exact"/>
        <w:ind w:firstLine="691"/>
        <w:jc w:val="both"/>
        <w:rPr>
          <w:color w:val="auto"/>
          <w:sz w:val="28"/>
          <w:szCs w:val="28"/>
        </w:rPr>
      </w:pPr>
      <w:r>
        <w:rPr>
          <w:rStyle w:val="FontStyle15"/>
          <w:b w:val="0"/>
          <w:color w:val="auto"/>
          <w:sz w:val="28"/>
          <w:szCs w:val="28"/>
        </w:rPr>
        <w:t xml:space="preserve">          </w:t>
      </w:r>
      <w:r w:rsidRPr="00F85B35">
        <w:rPr>
          <w:rStyle w:val="FontStyle15"/>
          <w:b w:val="0"/>
          <w:color w:val="auto"/>
          <w:sz w:val="28"/>
          <w:szCs w:val="28"/>
        </w:rPr>
        <w:t>В рамках мероприятий, направленных на снижение возможных последствий, а так же минимизацию рисков гибели людей в результате возникновения чрезвычайных ситуаций природного и техногенного характера,</w:t>
      </w:r>
      <w:r>
        <w:rPr>
          <w:rStyle w:val="FontStyle15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безопасности людей на водных объектах, охране их жизни и </w:t>
      </w:r>
      <w:r>
        <w:rPr>
          <w:color w:val="auto"/>
          <w:sz w:val="28"/>
          <w:szCs w:val="28"/>
        </w:rPr>
        <w:lastRenderedPageBreak/>
        <w:t xml:space="preserve">здоровья </w:t>
      </w:r>
      <w:r>
        <w:rPr>
          <w:rStyle w:val="FontStyle15"/>
          <w:color w:val="auto"/>
          <w:sz w:val="28"/>
          <w:szCs w:val="28"/>
        </w:rPr>
        <w:t xml:space="preserve"> </w:t>
      </w:r>
      <w:r w:rsidRPr="00F85B35">
        <w:rPr>
          <w:rStyle w:val="FontStyle15"/>
          <w:b w:val="0"/>
          <w:color w:val="auto"/>
          <w:sz w:val="28"/>
          <w:szCs w:val="28"/>
        </w:rPr>
        <w:t>регулярно проводилась  работа по информированию граждан о действиях при возникновении ЧС путём размещения всей необходимой информации на официальном сайте Администрации, информационных стендах на территории поселения, а так же при</w:t>
      </w:r>
      <w:r>
        <w:rPr>
          <w:rStyle w:val="FontStyle15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подворовых</w:t>
      </w:r>
      <w:proofErr w:type="spellEnd"/>
      <w:r>
        <w:rPr>
          <w:color w:val="auto"/>
          <w:sz w:val="28"/>
          <w:szCs w:val="28"/>
        </w:rPr>
        <w:t xml:space="preserve"> обходах с вручением памяток о соблюдении пожарной безопасности. </w:t>
      </w:r>
    </w:p>
    <w:p w:rsidR="00F85B35" w:rsidRDefault="00F85B35" w:rsidP="00F85B35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Производилась опашка границ населенн</w:t>
      </w:r>
      <w:r w:rsidR="009872BF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пункт</w:t>
      </w:r>
      <w:r w:rsidR="009872BF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силами СПК</w:t>
      </w:r>
      <w:r w:rsidR="00084345">
        <w:rPr>
          <w:color w:val="auto"/>
          <w:sz w:val="28"/>
          <w:szCs w:val="28"/>
        </w:rPr>
        <w:t xml:space="preserve"> «Заря».</w:t>
      </w:r>
    </w:p>
    <w:p w:rsidR="009B16FA" w:rsidRDefault="003E30F6" w:rsidP="00B0206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Кроме того, на территории поселения были зафиксированы </w:t>
      </w:r>
      <w:r w:rsidRPr="009872BF">
        <w:rPr>
          <w:color w:val="auto"/>
          <w:sz w:val="28"/>
          <w:szCs w:val="28"/>
        </w:rPr>
        <w:t>возгорания пустырей</w:t>
      </w:r>
      <w:r>
        <w:rPr>
          <w:sz w:val="28"/>
          <w:szCs w:val="28"/>
        </w:rPr>
        <w:t>, расположенных в черте населённого пункта. Очевидно, что в данных случаях причиной возгорания послужил человеческий фактор.  Таким образом, уважаемые станичники, прошу Вас, 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Помните, что наша бдительность -  залог нашей безопасности! 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</w:t>
      </w:r>
    </w:p>
    <w:p w:rsidR="00E851E0" w:rsidRDefault="00E851E0" w:rsidP="00B0206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sz w:val="28"/>
          <w:szCs w:val="28"/>
        </w:rPr>
      </w:pPr>
      <w:r w:rsidRPr="00B02062">
        <w:rPr>
          <w:sz w:val="28"/>
          <w:szCs w:val="28"/>
        </w:rPr>
        <w:t>К празднованию 7</w:t>
      </w:r>
      <w:r w:rsidR="00EC4BBA">
        <w:rPr>
          <w:sz w:val="28"/>
          <w:szCs w:val="28"/>
        </w:rPr>
        <w:t>9</w:t>
      </w:r>
      <w:r w:rsidRPr="00B02062">
        <w:rPr>
          <w:sz w:val="28"/>
          <w:szCs w:val="28"/>
        </w:rPr>
        <w:t xml:space="preserve">-ой годовщины Великой Победы в Новороговском сельском поселении </w:t>
      </w:r>
      <w:r w:rsidR="001C5D26">
        <w:rPr>
          <w:sz w:val="28"/>
          <w:szCs w:val="28"/>
        </w:rPr>
        <w:t xml:space="preserve"> </w:t>
      </w:r>
      <w:r w:rsidRPr="00B02062">
        <w:rPr>
          <w:sz w:val="28"/>
          <w:szCs w:val="28"/>
        </w:rPr>
        <w:t>был проведен ряд мероприятий по благоустройству Мемориала памяти по погибшим в Великой Отечественной войне, а также прилегающей к нему территории.</w:t>
      </w:r>
      <w:r w:rsidR="001C5D26" w:rsidRPr="001C5D26">
        <w:rPr>
          <w:sz w:val="28"/>
          <w:szCs w:val="28"/>
        </w:rPr>
        <w:t xml:space="preserve"> </w:t>
      </w:r>
      <w:r w:rsidR="001C5D26" w:rsidRPr="00A65454">
        <w:rPr>
          <w:sz w:val="28"/>
          <w:szCs w:val="28"/>
        </w:rPr>
        <w:t xml:space="preserve">Был </w:t>
      </w:r>
      <w:r w:rsidR="00775148">
        <w:rPr>
          <w:sz w:val="28"/>
          <w:szCs w:val="28"/>
        </w:rPr>
        <w:t xml:space="preserve">произведен покос травы </w:t>
      </w:r>
      <w:r w:rsidR="001C5D26" w:rsidRPr="00A65454">
        <w:rPr>
          <w:sz w:val="28"/>
          <w:szCs w:val="28"/>
        </w:rPr>
        <w:t>на прилегающей территории к памятник</w:t>
      </w:r>
      <w:r w:rsidR="001C5D26">
        <w:rPr>
          <w:sz w:val="28"/>
          <w:szCs w:val="28"/>
        </w:rPr>
        <w:t>у</w:t>
      </w:r>
      <w:r w:rsidR="001C5D26" w:rsidRPr="00A65454">
        <w:rPr>
          <w:sz w:val="28"/>
          <w:szCs w:val="28"/>
        </w:rPr>
        <w:t>, убра</w:t>
      </w:r>
      <w:r w:rsidR="001C5D26">
        <w:rPr>
          <w:sz w:val="28"/>
          <w:szCs w:val="28"/>
        </w:rPr>
        <w:t>на</w:t>
      </w:r>
      <w:r w:rsidR="001C5D26" w:rsidRPr="00A65454">
        <w:rPr>
          <w:sz w:val="28"/>
          <w:szCs w:val="28"/>
        </w:rPr>
        <w:t xml:space="preserve"> сух</w:t>
      </w:r>
      <w:r w:rsidR="001C5D26">
        <w:rPr>
          <w:sz w:val="28"/>
          <w:szCs w:val="28"/>
        </w:rPr>
        <w:t>ая растительность</w:t>
      </w:r>
      <w:proofErr w:type="gramStart"/>
      <w:r w:rsidR="001C5D26" w:rsidRPr="00A65454">
        <w:rPr>
          <w:sz w:val="28"/>
          <w:szCs w:val="28"/>
        </w:rPr>
        <w:t xml:space="preserve"> ,</w:t>
      </w:r>
      <w:proofErr w:type="gramEnd"/>
      <w:r w:rsidR="001C5D26">
        <w:rPr>
          <w:sz w:val="28"/>
          <w:szCs w:val="28"/>
        </w:rPr>
        <w:t xml:space="preserve"> </w:t>
      </w:r>
      <w:r w:rsidR="00CC5CC0">
        <w:rPr>
          <w:sz w:val="28"/>
          <w:szCs w:val="28"/>
        </w:rPr>
        <w:t xml:space="preserve">произведена </w:t>
      </w:r>
      <w:r w:rsidR="001C5D26">
        <w:rPr>
          <w:sz w:val="28"/>
          <w:szCs w:val="28"/>
        </w:rPr>
        <w:t>побел</w:t>
      </w:r>
      <w:r w:rsidR="00CC5CC0">
        <w:rPr>
          <w:sz w:val="28"/>
          <w:szCs w:val="28"/>
        </w:rPr>
        <w:t>ка</w:t>
      </w:r>
      <w:r w:rsidR="001C5D26">
        <w:rPr>
          <w:sz w:val="28"/>
          <w:szCs w:val="28"/>
        </w:rPr>
        <w:t xml:space="preserve"> деревь</w:t>
      </w:r>
      <w:r w:rsidR="00CC5CC0">
        <w:rPr>
          <w:sz w:val="28"/>
          <w:szCs w:val="28"/>
        </w:rPr>
        <w:t>ев</w:t>
      </w:r>
      <w:r w:rsidR="001C5D26">
        <w:rPr>
          <w:sz w:val="28"/>
          <w:szCs w:val="28"/>
        </w:rPr>
        <w:t>,</w:t>
      </w:r>
      <w:r w:rsidR="001C5D26" w:rsidRPr="00A65454">
        <w:rPr>
          <w:sz w:val="28"/>
          <w:szCs w:val="28"/>
        </w:rPr>
        <w:t xml:space="preserve"> очист</w:t>
      </w:r>
      <w:r w:rsidR="00CC5CC0">
        <w:rPr>
          <w:sz w:val="28"/>
          <w:szCs w:val="28"/>
        </w:rPr>
        <w:t>ка</w:t>
      </w:r>
      <w:r w:rsidR="001C5D26" w:rsidRPr="00A65454">
        <w:rPr>
          <w:sz w:val="28"/>
          <w:szCs w:val="28"/>
        </w:rPr>
        <w:t xml:space="preserve"> плитки</w:t>
      </w:r>
      <w:r w:rsidR="00CC5CC0">
        <w:rPr>
          <w:sz w:val="28"/>
          <w:szCs w:val="28"/>
        </w:rPr>
        <w:t>.</w:t>
      </w:r>
    </w:p>
    <w:p w:rsidR="009C7E50" w:rsidRDefault="009C7E50" w:rsidP="00BC419B">
      <w:pPr>
        <w:pStyle w:val="a8"/>
        <w:numPr>
          <w:ilvl w:val="0"/>
          <w:numId w:val="7"/>
        </w:numPr>
        <w:ind w:hanging="77"/>
        <w:jc w:val="both"/>
        <w:rPr>
          <w:sz w:val="28"/>
          <w:szCs w:val="28"/>
        </w:rPr>
      </w:pPr>
      <w:proofErr w:type="spellStart"/>
      <w:r w:rsidRPr="009C7E50">
        <w:rPr>
          <w:sz w:val="28"/>
          <w:szCs w:val="28"/>
        </w:rPr>
        <w:t>Новороговчане</w:t>
      </w:r>
      <w:proofErr w:type="spellEnd"/>
      <w:r w:rsidRPr="009C7E50">
        <w:rPr>
          <w:sz w:val="28"/>
          <w:szCs w:val="28"/>
        </w:rPr>
        <w:t xml:space="preserve"> любят свою малую Родину, чтят традиции родного края, пополняют историю своей станицы.   </w:t>
      </w:r>
      <w:r w:rsidR="00A05E5B">
        <w:rPr>
          <w:sz w:val="28"/>
          <w:szCs w:val="28"/>
        </w:rPr>
        <w:t xml:space="preserve">Была </w:t>
      </w:r>
      <w:r w:rsidRPr="009C7E50">
        <w:rPr>
          <w:sz w:val="28"/>
          <w:szCs w:val="28"/>
        </w:rPr>
        <w:t>прове</w:t>
      </w:r>
      <w:r w:rsidR="00A05E5B">
        <w:rPr>
          <w:sz w:val="28"/>
          <w:szCs w:val="28"/>
        </w:rPr>
        <w:t>дена</w:t>
      </w:r>
      <w:r w:rsidRPr="009C7E50">
        <w:rPr>
          <w:sz w:val="28"/>
          <w:szCs w:val="28"/>
        </w:rPr>
        <w:t xml:space="preserve"> больш</w:t>
      </w:r>
      <w:r w:rsidR="00A05E5B">
        <w:rPr>
          <w:sz w:val="28"/>
          <w:szCs w:val="28"/>
        </w:rPr>
        <w:t>ая</w:t>
      </w:r>
      <w:r w:rsidRPr="009C7E50">
        <w:rPr>
          <w:sz w:val="28"/>
          <w:szCs w:val="28"/>
        </w:rPr>
        <w:t xml:space="preserve"> работ</w:t>
      </w:r>
      <w:r w:rsidR="00A05E5B">
        <w:rPr>
          <w:sz w:val="28"/>
          <w:szCs w:val="28"/>
        </w:rPr>
        <w:t>а</w:t>
      </w:r>
      <w:r w:rsidRPr="009C7E50">
        <w:rPr>
          <w:sz w:val="28"/>
          <w:szCs w:val="28"/>
        </w:rPr>
        <w:t xml:space="preserve"> по сбору информации для создания Книги Памяти, посвященной  призванным  воинам Великой Отечественной войны, вернувшимся с боев и проживающим в Егорлыкском районе. По крупицам собирали информацию, чтобы увековечить память максимального  количества участников Великой Отечественной войны 1941-1945  годов. </w:t>
      </w:r>
      <w:r w:rsidR="00BC419B">
        <w:rPr>
          <w:sz w:val="28"/>
          <w:szCs w:val="28"/>
        </w:rPr>
        <w:t>Ещё раз хочется выразить  слова благодарности за проделанную работу</w:t>
      </w:r>
      <w:r w:rsidR="00A05E5B">
        <w:rPr>
          <w:sz w:val="28"/>
          <w:szCs w:val="28"/>
        </w:rPr>
        <w:t xml:space="preserve"> нашим активистам поселения: </w:t>
      </w:r>
      <w:proofErr w:type="spellStart"/>
      <w:r w:rsidR="00A05E5B">
        <w:rPr>
          <w:sz w:val="28"/>
          <w:szCs w:val="28"/>
        </w:rPr>
        <w:t>Богуш</w:t>
      </w:r>
      <w:proofErr w:type="spellEnd"/>
      <w:r w:rsidR="00A05E5B">
        <w:rPr>
          <w:sz w:val="28"/>
          <w:szCs w:val="28"/>
        </w:rPr>
        <w:t xml:space="preserve"> </w:t>
      </w:r>
      <w:proofErr w:type="spellStart"/>
      <w:r w:rsidR="00A05E5B">
        <w:rPr>
          <w:sz w:val="28"/>
          <w:szCs w:val="28"/>
        </w:rPr>
        <w:t>Л.В</w:t>
      </w:r>
      <w:proofErr w:type="spellEnd"/>
      <w:r w:rsidR="00A05E5B">
        <w:rPr>
          <w:sz w:val="28"/>
          <w:szCs w:val="28"/>
        </w:rPr>
        <w:t xml:space="preserve">., Колесниковой </w:t>
      </w:r>
      <w:proofErr w:type="spellStart"/>
      <w:r w:rsidR="00A05E5B">
        <w:rPr>
          <w:sz w:val="28"/>
          <w:szCs w:val="28"/>
        </w:rPr>
        <w:t>Л.П</w:t>
      </w:r>
      <w:proofErr w:type="spellEnd"/>
      <w:r w:rsidR="00A05E5B">
        <w:rPr>
          <w:sz w:val="28"/>
          <w:szCs w:val="28"/>
        </w:rPr>
        <w:t xml:space="preserve">., </w:t>
      </w:r>
      <w:proofErr w:type="gramStart"/>
      <w:r w:rsidR="00A05E5B">
        <w:rPr>
          <w:sz w:val="28"/>
          <w:szCs w:val="28"/>
        </w:rPr>
        <w:t>Куц</w:t>
      </w:r>
      <w:proofErr w:type="gramEnd"/>
      <w:r w:rsidR="00A05E5B">
        <w:rPr>
          <w:sz w:val="28"/>
          <w:szCs w:val="28"/>
        </w:rPr>
        <w:t xml:space="preserve"> </w:t>
      </w:r>
      <w:proofErr w:type="spellStart"/>
      <w:r w:rsidR="00A05E5B">
        <w:rPr>
          <w:sz w:val="28"/>
          <w:szCs w:val="28"/>
        </w:rPr>
        <w:t>Е.Г</w:t>
      </w:r>
      <w:proofErr w:type="spellEnd"/>
      <w:r w:rsidR="00A05E5B">
        <w:rPr>
          <w:sz w:val="28"/>
          <w:szCs w:val="28"/>
        </w:rPr>
        <w:t xml:space="preserve">., </w:t>
      </w:r>
      <w:proofErr w:type="spellStart"/>
      <w:r w:rsidR="00A05E5B">
        <w:rPr>
          <w:sz w:val="28"/>
          <w:szCs w:val="28"/>
        </w:rPr>
        <w:t>Белуниной</w:t>
      </w:r>
      <w:proofErr w:type="spellEnd"/>
      <w:r w:rsidR="00A05E5B">
        <w:rPr>
          <w:sz w:val="28"/>
          <w:szCs w:val="28"/>
        </w:rPr>
        <w:t xml:space="preserve"> </w:t>
      </w:r>
      <w:proofErr w:type="spellStart"/>
      <w:r w:rsidR="00A05E5B">
        <w:rPr>
          <w:sz w:val="28"/>
          <w:szCs w:val="28"/>
        </w:rPr>
        <w:t>Л.Г</w:t>
      </w:r>
      <w:proofErr w:type="spellEnd"/>
      <w:r w:rsidR="00A05E5B">
        <w:rPr>
          <w:sz w:val="28"/>
          <w:szCs w:val="28"/>
        </w:rPr>
        <w:t xml:space="preserve">., Мартыненко </w:t>
      </w:r>
      <w:proofErr w:type="spellStart"/>
      <w:r w:rsidR="00A05E5B">
        <w:rPr>
          <w:sz w:val="28"/>
          <w:szCs w:val="28"/>
        </w:rPr>
        <w:t>Ю.В</w:t>
      </w:r>
      <w:proofErr w:type="spellEnd"/>
      <w:r w:rsidR="00A05E5B">
        <w:rPr>
          <w:sz w:val="28"/>
          <w:szCs w:val="28"/>
        </w:rPr>
        <w:t>.</w:t>
      </w:r>
      <w:r w:rsidR="00BC419B">
        <w:rPr>
          <w:sz w:val="28"/>
          <w:szCs w:val="28"/>
        </w:rPr>
        <w:t>.</w:t>
      </w:r>
    </w:p>
    <w:p w:rsidR="00BC419B" w:rsidRPr="00BC419B" w:rsidRDefault="00BC419B" w:rsidP="00BC419B">
      <w:pPr>
        <w:ind w:left="426"/>
        <w:jc w:val="both"/>
        <w:rPr>
          <w:sz w:val="28"/>
          <w:szCs w:val="28"/>
        </w:rPr>
      </w:pPr>
    </w:p>
    <w:p w:rsidR="00675C97" w:rsidRDefault="00675C97" w:rsidP="00675C9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202</w:t>
      </w:r>
      <w:r w:rsidR="00EC4B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планируется произвести: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Оплату за потребленную электроэнергию уличным освещением;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Покос сорной растительности;</w:t>
      </w:r>
    </w:p>
    <w:p w:rsidR="008839C1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Уборку мусора на территории Новороговского сельского поселения;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8839C1" w:rsidRPr="008839C1" w:rsidRDefault="008839C1" w:rsidP="002A36AA">
      <w:pPr>
        <w:pStyle w:val="a8"/>
        <w:numPr>
          <w:ilvl w:val="0"/>
          <w:numId w:val="5"/>
        </w:numPr>
        <w:spacing w:line="232" w:lineRule="auto"/>
        <w:ind w:left="0" w:firstLine="993"/>
        <w:jc w:val="both"/>
        <w:rPr>
          <w:color w:val="FF0000"/>
        </w:rPr>
      </w:pPr>
      <w:r w:rsidRPr="00EC7AA5">
        <w:rPr>
          <w:rStyle w:val="FontStyle15"/>
          <w:b w:val="0"/>
          <w:bCs w:val="0"/>
          <w:iCs/>
          <w:color w:val="auto"/>
          <w:sz w:val="28"/>
          <w:szCs w:val="28"/>
        </w:rPr>
        <w:t>Содерж</w:t>
      </w:r>
      <w:r w:rsidRPr="008839C1">
        <w:rPr>
          <w:rStyle w:val="FontStyle15"/>
          <w:b w:val="0"/>
          <w:bCs w:val="0"/>
          <w:iCs/>
          <w:sz w:val="28"/>
          <w:szCs w:val="28"/>
        </w:rPr>
        <w:t>ание территории кладбища</w:t>
      </w:r>
      <w:r w:rsidR="00D377A5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355E8F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</w:t>
      </w:r>
      <w:r>
        <w:rPr>
          <w:rStyle w:val="FontStyle15"/>
          <w:b w:val="0"/>
          <w:bCs w:val="0"/>
          <w:iCs/>
          <w:sz w:val="28"/>
          <w:szCs w:val="28"/>
        </w:rPr>
        <w:t>а</w:t>
      </w:r>
      <w:r w:rsidRPr="00355E8F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8342ED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lastRenderedPageBreak/>
        <w:t>Мероприятия по противопожарной безопасности</w:t>
      </w:r>
      <w:r w:rsidR="00C5763F">
        <w:rPr>
          <w:rStyle w:val="FontStyle15"/>
          <w:b w:val="0"/>
          <w:bCs w:val="0"/>
          <w:iCs/>
          <w:sz w:val="28"/>
          <w:szCs w:val="28"/>
        </w:rPr>
        <w:t xml:space="preserve">, </w:t>
      </w:r>
      <w:r w:rsidRPr="00355E8F">
        <w:rPr>
          <w:rStyle w:val="FontStyle15"/>
          <w:b w:val="0"/>
          <w:bCs w:val="0"/>
          <w:iCs/>
          <w:sz w:val="28"/>
          <w:szCs w:val="28"/>
        </w:rPr>
        <w:t>предупреждени</w:t>
      </w:r>
      <w:r w:rsidR="00C5763F">
        <w:rPr>
          <w:rStyle w:val="FontStyle15"/>
          <w:b w:val="0"/>
          <w:bCs w:val="0"/>
          <w:iCs/>
          <w:sz w:val="28"/>
          <w:szCs w:val="28"/>
        </w:rPr>
        <w:t>ю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и ликвидаци</w:t>
      </w:r>
      <w:r w:rsidR="00C5763F">
        <w:rPr>
          <w:rStyle w:val="FontStyle15"/>
          <w:b w:val="0"/>
          <w:bCs w:val="0"/>
          <w:iCs/>
          <w:sz w:val="28"/>
          <w:szCs w:val="28"/>
        </w:rPr>
        <w:t>и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последствий ЧС;</w:t>
      </w:r>
    </w:p>
    <w:p w:rsidR="008342ED" w:rsidRPr="00355E8F" w:rsidRDefault="008342ED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8B7EE2" w:rsidRPr="00244B24" w:rsidRDefault="00F87A82" w:rsidP="008B7EE2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</w:t>
      </w:r>
      <w:r w:rsidR="00AD6E08">
        <w:rPr>
          <w:rStyle w:val="FontStyle15"/>
          <w:b w:val="0"/>
          <w:bCs w:val="0"/>
          <w:iCs/>
          <w:sz w:val="28"/>
          <w:szCs w:val="28"/>
        </w:rPr>
        <w:t>;</w:t>
      </w:r>
    </w:p>
    <w:p w:rsidR="00244B24" w:rsidRDefault="00244B24" w:rsidP="00244B24">
      <w:p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  <w:lang w:val="en-US"/>
        </w:rPr>
      </w:pPr>
    </w:p>
    <w:p w:rsidR="00244B24" w:rsidRDefault="00244B24" w:rsidP="00244B24">
      <w:p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  <w:lang w:val="en-US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244B24">
        <w:rPr>
          <w:rStyle w:val="FontStyle15"/>
          <w:b w:val="0"/>
          <w:bCs w:val="0"/>
          <w:sz w:val="28"/>
          <w:szCs w:val="28"/>
        </w:rPr>
        <w:t>В 2023 году Администрацией Новороговского сельского поселения была проведена работа по постановке на учёт, в качестве бесхозяйных, газопроводов протяженностью 3,275 м. В Егорлыкский районный суд был направлен иск о признании права муниципальной собственности на бесхозяйные газопроводы.  В результате судом, в январе 2024 года, принято положительное решение и за муниципальным образованием «Новороговское сельское поселение» признано право собственности на следующие газопроводы: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244B24">
        <w:rPr>
          <w:rStyle w:val="FontStyle15"/>
          <w:b w:val="0"/>
          <w:bCs w:val="0"/>
          <w:sz w:val="28"/>
          <w:szCs w:val="28"/>
        </w:rPr>
        <w:t>- газопровод низкого давления, протяженность - 1883 м, расположенный по адресу: Ростовская область, Егорлыкский район, ст. Новороговская, ул. Краснопартизанская;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244B24">
        <w:rPr>
          <w:rStyle w:val="FontStyle15"/>
          <w:b w:val="0"/>
          <w:bCs w:val="0"/>
          <w:sz w:val="28"/>
          <w:szCs w:val="28"/>
        </w:rPr>
        <w:t>- газопровод низкого и среднего давления, протяженность – 299 м, расположенный по адресу: Ростовская область,  Егорлыкский район, ст. Новороговская, пер. Пропашной;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244B24">
        <w:rPr>
          <w:rStyle w:val="FontStyle15"/>
          <w:b w:val="0"/>
          <w:bCs w:val="0"/>
          <w:sz w:val="28"/>
          <w:szCs w:val="28"/>
        </w:rPr>
        <w:t>- газопровод низкого давления, протяженность - 219 м, расположенный по адресу: Ростовская область, Егорлыкский район, ст. Новороговская, ул. Садовая;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244B24">
        <w:rPr>
          <w:rStyle w:val="FontStyle15"/>
          <w:b w:val="0"/>
          <w:bCs w:val="0"/>
          <w:sz w:val="28"/>
          <w:szCs w:val="28"/>
        </w:rPr>
        <w:t>- газопровод низкого давления, протяженность - 692 м, расположенный по адресу: Ростовская область, Егорлыкский район, ст. Новороговская, ул. Школьная;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244B24">
        <w:rPr>
          <w:rStyle w:val="FontStyle15"/>
          <w:b w:val="0"/>
          <w:bCs w:val="0"/>
          <w:sz w:val="28"/>
          <w:szCs w:val="28"/>
        </w:rPr>
        <w:t>- газопровод низкого давления, протяженность - 182 м, расположенный по адресу: Ростовская область, Егорлыкский район, ст. Новороговская, пер. Кубанский.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proofErr w:type="gramStart"/>
      <w:r w:rsidRPr="00244B24">
        <w:rPr>
          <w:rStyle w:val="FontStyle15"/>
          <w:b w:val="0"/>
          <w:bCs w:val="0"/>
          <w:sz w:val="28"/>
          <w:szCs w:val="28"/>
        </w:rPr>
        <w:t>29.06.2021 года вступил в силу Федеральный закон Российской Федерации от 30.12.2020 № 518-ФЗ «О внесении изменений в отдельные законодательные  акты Российской Федерации», в соответствии с которыми органы местного самоуправления наделены полномочиями по выявлению правообладателей ранее учтённых объектов  недвижимости и направлению в Единый государственный реестр недвижимости сведений о правообладателях данных объектов.</w:t>
      </w:r>
      <w:proofErr w:type="gramEnd"/>
      <w:r w:rsidRPr="00244B24">
        <w:rPr>
          <w:rStyle w:val="FontStyle15"/>
          <w:b w:val="0"/>
          <w:bCs w:val="0"/>
          <w:sz w:val="28"/>
          <w:szCs w:val="28"/>
        </w:rPr>
        <w:t xml:space="preserve"> Во исполнение данного закона Администрацией Новороговского сельского поселения проводятся мероприятия по выявлению правообладателей ранее учтённых объектов недвижимости.</w:t>
      </w:r>
    </w:p>
    <w:p w:rsidR="00244B24" w:rsidRPr="00021E4C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</w:p>
    <w:p w:rsidR="00244B24" w:rsidRPr="00AD6E08" w:rsidRDefault="00244B24" w:rsidP="00244B24">
      <w:p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244B24">
        <w:rPr>
          <w:rStyle w:val="FontStyle15"/>
          <w:b w:val="0"/>
          <w:bCs w:val="0"/>
          <w:sz w:val="28"/>
          <w:szCs w:val="28"/>
        </w:rPr>
        <w:t>Ещё раз хочется обратиться к жителям ст-цы Новороговской, с просьбой произвести регистрацию права собственности на неоформленные в установленном законодательством порядке объекты недвижимости</w:t>
      </w:r>
      <w:r w:rsidRPr="00244B24">
        <w:rPr>
          <w:rStyle w:val="FontStyle15"/>
          <w:b w:val="0"/>
          <w:bCs w:val="0"/>
          <w:sz w:val="24"/>
          <w:szCs w:val="24"/>
        </w:rPr>
        <w:t>.</w:t>
      </w:r>
    </w:p>
    <w:p w:rsidR="002E6793" w:rsidRDefault="002E6793" w:rsidP="002E6793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2D3DEE" w:rsidRPr="00382809" w:rsidRDefault="005275A6" w:rsidP="002D3DEE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43044">
        <w:rPr>
          <w:rStyle w:val="FontStyle15"/>
          <w:b w:val="0"/>
          <w:bCs w:val="0"/>
          <w:iCs/>
          <w:sz w:val="28"/>
          <w:szCs w:val="28"/>
        </w:rPr>
        <w:t xml:space="preserve">Выполнение запланированных мероприятий, требующих финансовых затрат, зависит от поступления в бюджет поселения доходов, в связи с чем, возможна дальнейшая корректировка мероприятий. По этой причине особое внимание стоит уделить работе над увеличением собственных доходов в бюджет поселения. </w:t>
      </w:r>
      <w:r w:rsidR="002D3DEE" w:rsidRPr="00382809">
        <w:rPr>
          <w:color w:val="000000"/>
          <w:sz w:val="28"/>
          <w:szCs w:val="28"/>
        </w:rPr>
        <w:t>По состоянию на 01.0</w:t>
      </w:r>
      <w:r w:rsidR="00FE6D19">
        <w:rPr>
          <w:color w:val="000000"/>
          <w:sz w:val="28"/>
          <w:szCs w:val="28"/>
        </w:rPr>
        <w:t>7</w:t>
      </w:r>
      <w:r w:rsidR="002D3DEE" w:rsidRPr="00382809">
        <w:rPr>
          <w:color w:val="000000"/>
          <w:sz w:val="28"/>
          <w:szCs w:val="28"/>
        </w:rPr>
        <w:t>.202</w:t>
      </w:r>
      <w:r w:rsidR="00FE6D19">
        <w:rPr>
          <w:color w:val="000000"/>
          <w:sz w:val="28"/>
          <w:szCs w:val="28"/>
        </w:rPr>
        <w:t>4</w:t>
      </w:r>
      <w:r w:rsidR="002D3DEE" w:rsidRPr="00382809">
        <w:rPr>
          <w:color w:val="000000"/>
          <w:sz w:val="28"/>
          <w:szCs w:val="28"/>
        </w:rPr>
        <w:t xml:space="preserve"> года задолженность по уплате налогов составляет </w:t>
      </w:r>
      <w:r w:rsidR="00FE6D19">
        <w:rPr>
          <w:color w:val="000000"/>
          <w:sz w:val="28"/>
          <w:szCs w:val="28"/>
        </w:rPr>
        <w:t>917862</w:t>
      </w:r>
      <w:r w:rsidR="002D3DEE" w:rsidRPr="00382809">
        <w:rPr>
          <w:color w:val="000000"/>
          <w:sz w:val="28"/>
          <w:szCs w:val="28"/>
        </w:rPr>
        <w:t xml:space="preserve"> рублей,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382809">
        <w:rPr>
          <w:color w:val="000000"/>
          <w:sz w:val="28"/>
          <w:szCs w:val="28"/>
        </w:rPr>
        <w:t xml:space="preserve">из которых по земельному налогу </w:t>
      </w:r>
      <w:r w:rsidR="00FE6D19">
        <w:rPr>
          <w:color w:val="000000"/>
          <w:sz w:val="28"/>
          <w:szCs w:val="28"/>
        </w:rPr>
        <w:t>195586</w:t>
      </w:r>
      <w:r w:rsidR="002D3DEE" w:rsidRPr="00382809">
        <w:rPr>
          <w:color w:val="000000"/>
          <w:sz w:val="28"/>
          <w:szCs w:val="28"/>
        </w:rPr>
        <w:t xml:space="preserve"> рублей</w:t>
      </w:r>
      <w:r w:rsidR="002D3DEE" w:rsidRPr="00382809">
        <w:rPr>
          <w:b/>
          <w:bCs/>
          <w:color w:val="000000"/>
          <w:sz w:val="28"/>
          <w:szCs w:val="28"/>
        </w:rPr>
        <w:t xml:space="preserve">, </w:t>
      </w:r>
      <w:r w:rsidR="002D3DEE" w:rsidRPr="00382809">
        <w:rPr>
          <w:color w:val="000000"/>
          <w:sz w:val="28"/>
          <w:szCs w:val="28"/>
        </w:rPr>
        <w:t>по имущественному налогу</w:t>
      </w:r>
      <w:r w:rsidR="002D3DEE" w:rsidRPr="00382809">
        <w:rPr>
          <w:color w:val="FF0000"/>
          <w:sz w:val="28"/>
          <w:szCs w:val="28"/>
        </w:rPr>
        <w:t xml:space="preserve"> </w:t>
      </w:r>
      <w:r w:rsidR="00FE6D19">
        <w:rPr>
          <w:color w:val="000000"/>
          <w:sz w:val="28"/>
          <w:szCs w:val="28"/>
        </w:rPr>
        <w:t>34449</w:t>
      </w:r>
      <w:r w:rsidR="002D3DEE" w:rsidRPr="00382809">
        <w:rPr>
          <w:color w:val="000000"/>
          <w:sz w:val="28"/>
          <w:szCs w:val="28"/>
        </w:rPr>
        <w:t xml:space="preserve"> рублей, по транспортному налогу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2D3DEE">
        <w:rPr>
          <w:color w:val="000000"/>
          <w:sz w:val="28"/>
          <w:szCs w:val="28"/>
        </w:rPr>
        <w:t>6</w:t>
      </w:r>
      <w:r w:rsidR="00FE6D19">
        <w:rPr>
          <w:color w:val="000000"/>
          <w:sz w:val="28"/>
          <w:szCs w:val="28"/>
        </w:rPr>
        <w:t>87827</w:t>
      </w:r>
      <w:r w:rsidR="002D3DEE" w:rsidRPr="00382809">
        <w:rPr>
          <w:color w:val="000000"/>
          <w:sz w:val="28"/>
          <w:szCs w:val="28"/>
        </w:rPr>
        <w:t xml:space="preserve"> рублей. Таким образом, задолженность у населения перед местным бюджетом составила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2D3DEE">
        <w:rPr>
          <w:color w:val="000000"/>
          <w:sz w:val="28"/>
          <w:szCs w:val="28"/>
        </w:rPr>
        <w:t>2</w:t>
      </w:r>
      <w:r w:rsidR="00FE6D19">
        <w:rPr>
          <w:color w:val="000000"/>
          <w:sz w:val="28"/>
          <w:szCs w:val="28"/>
        </w:rPr>
        <w:t>30034</w:t>
      </w:r>
      <w:r w:rsidR="002D3DEE" w:rsidRPr="00382809">
        <w:rPr>
          <w:color w:val="000000"/>
          <w:sz w:val="28"/>
          <w:szCs w:val="28"/>
        </w:rPr>
        <w:t xml:space="preserve"> рублей, перед бюджетом Егорлыкского района –</w:t>
      </w:r>
      <w:r w:rsidR="002D3DEE" w:rsidRPr="00382809">
        <w:rPr>
          <w:color w:val="FF0000"/>
          <w:sz w:val="28"/>
          <w:szCs w:val="28"/>
        </w:rPr>
        <w:t xml:space="preserve"> </w:t>
      </w:r>
      <w:r w:rsidR="00FE6D19">
        <w:rPr>
          <w:color w:val="000000"/>
          <w:sz w:val="28"/>
          <w:szCs w:val="28"/>
        </w:rPr>
        <w:t>687827</w:t>
      </w:r>
      <w:r w:rsidR="002D3DEE" w:rsidRPr="00382809">
        <w:rPr>
          <w:color w:val="000000"/>
          <w:sz w:val="28"/>
          <w:szCs w:val="28"/>
        </w:rPr>
        <w:t xml:space="preserve"> рублей. </w:t>
      </w:r>
      <w:r w:rsidR="002D3DEE" w:rsidRPr="00382809">
        <w:rPr>
          <w:color w:val="000000"/>
          <w:sz w:val="28"/>
          <w:szCs w:val="28"/>
        </w:rPr>
        <w:tab/>
      </w:r>
    </w:p>
    <w:p w:rsidR="002D3DEE" w:rsidRPr="002D3DEE" w:rsidRDefault="002D3DEE" w:rsidP="002D3DEE">
      <w:pPr>
        <w:spacing w:line="235" w:lineRule="auto"/>
        <w:jc w:val="both"/>
        <w:rPr>
          <w:color w:val="000000"/>
          <w:sz w:val="28"/>
          <w:szCs w:val="28"/>
        </w:rPr>
      </w:pPr>
      <w:r w:rsidRPr="002D3DEE">
        <w:rPr>
          <w:color w:val="000000"/>
          <w:sz w:val="28"/>
          <w:szCs w:val="28"/>
        </w:rPr>
        <w:tab/>
        <w:t>Если анализировать аналогичный период 202</w:t>
      </w:r>
      <w:r w:rsidR="00FE6D19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года и первое полугодие текущего года, то </w:t>
      </w:r>
      <w:r w:rsidR="00FE6D19">
        <w:rPr>
          <w:color w:val="000000"/>
          <w:sz w:val="28"/>
          <w:szCs w:val="28"/>
        </w:rPr>
        <w:t>наблюдается незначительное снижение</w:t>
      </w:r>
      <w:r w:rsidRPr="002D3DEE">
        <w:rPr>
          <w:color w:val="000000"/>
          <w:sz w:val="28"/>
          <w:szCs w:val="28"/>
        </w:rPr>
        <w:t xml:space="preserve"> задолженности населения по налогам.</w:t>
      </w:r>
    </w:p>
    <w:p w:rsidR="005275A6" w:rsidRDefault="002D3DEE" w:rsidP="002D3DEE">
      <w:pPr>
        <w:ind w:firstLine="720"/>
        <w:jc w:val="both"/>
        <w:rPr>
          <w:color w:val="000000"/>
          <w:sz w:val="28"/>
          <w:szCs w:val="28"/>
        </w:rPr>
      </w:pPr>
      <w:r w:rsidRPr="002D3DEE">
        <w:rPr>
          <w:color w:val="000000"/>
          <w:sz w:val="28"/>
          <w:szCs w:val="28"/>
        </w:rPr>
        <w:tab/>
        <w:t xml:space="preserve">Так, общая задолженность по уплате налогов уменьшилась на </w:t>
      </w:r>
      <w:r w:rsidR="00FE6D19">
        <w:rPr>
          <w:color w:val="000000"/>
          <w:sz w:val="28"/>
          <w:szCs w:val="28"/>
        </w:rPr>
        <w:t>40988</w:t>
      </w:r>
      <w:r w:rsidRPr="002D3DEE">
        <w:rPr>
          <w:color w:val="000000"/>
          <w:sz w:val="28"/>
          <w:szCs w:val="28"/>
        </w:rPr>
        <w:t xml:space="preserve"> рублей – это на </w:t>
      </w:r>
      <w:r w:rsidR="00FE6D19">
        <w:rPr>
          <w:color w:val="000000"/>
          <w:sz w:val="28"/>
          <w:szCs w:val="28"/>
        </w:rPr>
        <w:t>4</w:t>
      </w:r>
      <w:r w:rsidRPr="002D3DEE">
        <w:rPr>
          <w:color w:val="000000"/>
          <w:sz w:val="28"/>
          <w:szCs w:val="28"/>
        </w:rPr>
        <w:t>,2</w:t>
      </w:r>
      <w:r w:rsidR="00436F69">
        <w:rPr>
          <w:color w:val="000000"/>
          <w:sz w:val="28"/>
          <w:szCs w:val="28"/>
        </w:rPr>
        <w:t>7</w:t>
      </w:r>
      <w:r w:rsidRPr="002D3DEE">
        <w:rPr>
          <w:color w:val="000000"/>
          <w:sz w:val="28"/>
          <w:szCs w:val="28"/>
        </w:rPr>
        <w:t xml:space="preserve"> % меньше по сравнению с первым полугодием 202</w:t>
      </w:r>
      <w:r w:rsidR="00436F69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г. Задолженность по земельному налогу уменьшилась на </w:t>
      </w:r>
      <w:r w:rsidR="00436F69">
        <w:rPr>
          <w:color w:val="000000"/>
          <w:sz w:val="28"/>
          <w:szCs w:val="28"/>
        </w:rPr>
        <w:t>40805</w:t>
      </w:r>
      <w:r w:rsidRPr="002D3DEE">
        <w:rPr>
          <w:color w:val="000000"/>
          <w:sz w:val="28"/>
          <w:szCs w:val="28"/>
        </w:rPr>
        <w:t xml:space="preserve"> рублей – это на </w:t>
      </w:r>
      <w:r w:rsidR="00436F69">
        <w:rPr>
          <w:color w:val="000000"/>
          <w:sz w:val="28"/>
          <w:szCs w:val="28"/>
        </w:rPr>
        <w:t>17,26</w:t>
      </w:r>
      <w:r w:rsidRPr="002D3DEE">
        <w:rPr>
          <w:color w:val="000000"/>
          <w:sz w:val="28"/>
          <w:szCs w:val="28"/>
        </w:rPr>
        <w:t xml:space="preserve"> % меньше по сравнению с первым полугодием 202</w:t>
      </w:r>
      <w:r w:rsidR="00436F69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г., по имущественному налогу задолженность населения увеличилась на </w:t>
      </w:r>
      <w:r w:rsidR="00436F69">
        <w:rPr>
          <w:color w:val="000000"/>
          <w:sz w:val="28"/>
          <w:szCs w:val="28"/>
        </w:rPr>
        <w:t>6919</w:t>
      </w:r>
      <w:r w:rsidRPr="002D3DEE">
        <w:rPr>
          <w:color w:val="000000"/>
          <w:sz w:val="28"/>
          <w:szCs w:val="28"/>
        </w:rPr>
        <w:t xml:space="preserve"> рублей– это на </w:t>
      </w:r>
      <w:r w:rsidR="00436F69">
        <w:rPr>
          <w:color w:val="000000"/>
          <w:sz w:val="28"/>
          <w:szCs w:val="28"/>
        </w:rPr>
        <w:t>25,1</w:t>
      </w:r>
      <w:r w:rsidR="002131C6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% больше по сравнению с первым полугодием 202</w:t>
      </w:r>
      <w:r w:rsidR="002131C6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г., а по транспортному налогу </w:t>
      </w:r>
      <w:r w:rsidR="002131C6">
        <w:rPr>
          <w:color w:val="000000"/>
          <w:sz w:val="28"/>
          <w:szCs w:val="28"/>
        </w:rPr>
        <w:t>уменьшилась</w:t>
      </w:r>
      <w:r w:rsidRPr="002D3DEE">
        <w:rPr>
          <w:color w:val="000000"/>
          <w:sz w:val="28"/>
          <w:szCs w:val="28"/>
        </w:rPr>
        <w:t xml:space="preserve"> на 9244 рублей, что на 1,</w:t>
      </w:r>
      <w:r w:rsidR="002131C6">
        <w:rPr>
          <w:color w:val="000000"/>
          <w:sz w:val="28"/>
          <w:szCs w:val="28"/>
        </w:rPr>
        <w:t>02</w:t>
      </w:r>
      <w:r w:rsidRPr="002D3DEE">
        <w:rPr>
          <w:color w:val="000000"/>
          <w:sz w:val="28"/>
          <w:szCs w:val="28"/>
        </w:rPr>
        <w:t xml:space="preserve"> % больше по сравнению с первым полугодием 202</w:t>
      </w:r>
      <w:r w:rsidR="002131C6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года.</w:t>
      </w:r>
    </w:p>
    <w:p w:rsidR="002D3DEE" w:rsidRPr="002D3DEE" w:rsidRDefault="002D3DEE" w:rsidP="002D3DEE">
      <w:pPr>
        <w:spacing w:line="235" w:lineRule="auto"/>
        <w:ind w:firstLine="709"/>
        <w:jc w:val="both"/>
        <w:rPr>
          <w:rStyle w:val="FontStyle15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E179DE">
        <w:rPr>
          <w:color w:val="auto"/>
          <w:sz w:val="28"/>
          <w:szCs w:val="28"/>
        </w:rPr>
        <w:t>Так, в первом полугодии 20</w:t>
      </w:r>
      <w:r>
        <w:rPr>
          <w:color w:val="auto"/>
          <w:sz w:val="28"/>
          <w:szCs w:val="28"/>
        </w:rPr>
        <w:t>2</w:t>
      </w:r>
      <w:r w:rsidR="002131C6">
        <w:rPr>
          <w:color w:val="auto"/>
          <w:sz w:val="28"/>
          <w:szCs w:val="28"/>
        </w:rPr>
        <w:t>4</w:t>
      </w:r>
      <w:r w:rsidRPr="00E179DE">
        <w:rPr>
          <w:color w:val="auto"/>
          <w:sz w:val="28"/>
          <w:szCs w:val="28"/>
        </w:rPr>
        <w:t xml:space="preserve"> г. было проведено </w:t>
      </w:r>
      <w:r w:rsidR="002131C6">
        <w:rPr>
          <w:color w:val="auto"/>
          <w:sz w:val="28"/>
          <w:szCs w:val="28"/>
        </w:rPr>
        <w:t>7</w:t>
      </w:r>
      <w:r w:rsidRPr="00E179DE">
        <w:rPr>
          <w:color w:val="auto"/>
          <w:sz w:val="28"/>
          <w:szCs w:val="28"/>
        </w:rPr>
        <w:t xml:space="preserve"> Координационных совет</w:t>
      </w:r>
      <w:r>
        <w:rPr>
          <w:color w:val="auto"/>
          <w:sz w:val="28"/>
          <w:szCs w:val="28"/>
        </w:rPr>
        <w:t>а</w:t>
      </w:r>
      <w:r w:rsidRPr="00E179DE">
        <w:rPr>
          <w:color w:val="auto"/>
          <w:sz w:val="28"/>
          <w:szCs w:val="28"/>
        </w:rPr>
        <w:t xml:space="preserve">, в результате проведения которых, задолженность населения прошлых лет уменьшилась на </w:t>
      </w:r>
      <w:r>
        <w:rPr>
          <w:color w:val="auto"/>
          <w:sz w:val="28"/>
          <w:szCs w:val="28"/>
        </w:rPr>
        <w:t>1</w:t>
      </w:r>
      <w:r w:rsidR="002131C6">
        <w:rPr>
          <w:color w:val="auto"/>
          <w:sz w:val="28"/>
          <w:szCs w:val="28"/>
        </w:rPr>
        <w:t>575</w:t>
      </w:r>
      <w:r>
        <w:rPr>
          <w:color w:val="auto"/>
          <w:sz w:val="28"/>
          <w:szCs w:val="28"/>
        </w:rPr>
        <w:t>00</w:t>
      </w:r>
      <w:r w:rsidRPr="00E179DE">
        <w:rPr>
          <w:color w:val="auto"/>
          <w:sz w:val="28"/>
          <w:szCs w:val="28"/>
        </w:rPr>
        <w:t xml:space="preserve"> рублей.</w:t>
      </w:r>
    </w:p>
    <w:p w:rsidR="009F1378" w:rsidRDefault="005275A6" w:rsidP="005275A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843044">
        <w:rPr>
          <w:rStyle w:val="FontStyle15"/>
          <w:b w:val="0"/>
          <w:bCs w:val="0"/>
          <w:iCs/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</w:t>
      </w:r>
      <w:r w:rsidRPr="005275A6">
        <w:rPr>
          <w:rStyle w:val="FontStyle15"/>
          <w:b w:val="0"/>
          <w:bCs w:val="0"/>
          <w:iCs/>
          <w:sz w:val="28"/>
          <w:szCs w:val="28"/>
        </w:rPr>
        <w:t xml:space="preserve">  </w:t>
      </w:r>
    </w:p>
    <w:p w:rsidR="00FF2896" w:rsidRDefault="00FF2896" w:rsidP="005275A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FF0000"/>
          <w:sz w:val="28"/>
          <w:szCs w:val="28"/>
        </w:rPr>
      </w:pPr>
      <w:r w:rsidRPr="00FF2896">
        <w:rPr>
          <w:rStyle w:val="FontStyle15"/>
          <w:b w:val="0"/>
          <w:bCs w:val="0"/>
          <w:iCs/>
          <w:color w:val="FF0000"/>
          <w:sz w:val="28"/>
          <w:szCs w:val="28"/>
        </w:rPr>
        <w:t>О других направлениях нашей работы.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>Муниципальные услуги гражданам оказываются на основании утвержденных регламентов, которые размещены на едином портале государственных услуг и могут предоставляться также и в электронном виде.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 xml:space="preserve"> 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 xml:space="preserve">В связи со вступлением в силу Приказа Минсельхоза России «Об </w:t>
      </w:r>
      <w:r w:rsidRPr="00FF2896">
        <w:rPr>
          <w:rStyle w:val="FontStyle15"/>
          <w:b w:val="0"/>
          <w:bCs w:val="0"/>
          <w:iCs/>
          <w:sz w:val="28"/>
          <w:szCs w:val="28"/>
        </w:rPr>
        <w:lastRenderedPageBreak/>
        <w:t xml:space="preserve">утверждении формы и порядка ведения похозяйственных книг», начиная с 2024 года, учет личных подсобных хозяйств будет осуществляться в электронной форме с использованием подсистемы «Электронная </w:t>
      </w:r>
      <w:proofErr w:type="spellStart"/>
      <w:r w:rsidRPr="00FF2896">
        <w:rPr>
          <w:rStyle w:val="FontStyle15"/>
          <w:b w:val="0"/>
          <w:bCs w:val="0"/>
          <w:iCs/>
          <w:sz w:val="28"/>
          <w:szCs w:val="28"/>
        </w:rPr>
        <w:t>похозяйственная</w:t>
      </w:r>
      <w:proofErr w:type="spellEnd"/>
      <w:r w:rsidRPr="00FF2896">
        <w:rPr>
          <w:rStyle w:val="FontStyle15"/>
          <w:b w:val="0"/>
          <w:bCs w:val="0"/>
          <w:iCs/>
          <w:sz w:val="28"/>
          <w:szCs w:val="28"/>
        </w:rPr>
        <w:t xml:space="preserve"> книга».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>Для получения гражданами муниципальных услуг, в том числе при оформлении субсидий, льгот, для регистрации права собственности на земельный участок и др., администрации поселения необходимо актуализировать данные по каждому ЛПХ для внесения в новую электронную систему.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 xml:space="preserve">    Убедительно просим всех собственников земельных участков и домовладений прийти в администрацию со следующими документами: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>- паспорт гражданина РФ, главы ЛПХ;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>- представить документы, подтверждающие право собственности на земельный участок и домовладение (выписка из ЕГРН, свидетельство, договор купли-продажи и т.д.).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F2896">
        <w:rPr>
          <w:rStyle w:val="FontStyle15"/>
          <w:b w:val="0"/>
          <w:bCs w:val="0"/>
          <w:iCs/>
          <w:sz w:val="28"/>
          <w:szCs w:val="28"/>
        </w:rPr>
        <w:t xml:space="preserve">         Время приема документов в Администрации сельского поселения понедельник-пятница (кроме</w:t>
      </w:r>
      <w:r>
        <w:rPr>
          <w:rStyle w:val="FontStyle15"/>
          <w:b w:val="0"/>
          <w:bCs w:val="0"/>
          <w:iCs/>
          <w:sz w:val="28"/>
          <w:szCs w:val="28"/>
        </w:rPr>
        <w:t xml:space="preserve"> праздничных нерабочих дней) с 8</w:t>
      </w:r>
      <w:r w:rsidRPr="00FF2896">
        <w:rPr>
          <w:rStyle w:val="FontStyle15"/>
          <w:b w:val="0"/>
          <w:bCs w:val="0"/>
          <w:iCs/>
          <w:sz w:val="28"/>
          <w:szCs w:val="28"/>
        </w:rPr>
        <w:t xml:space="preserve">-00ч до 16-00ч, перерыв с 12-00ч до 13-00ч. </w:t>
      </w:r>
    </w:p>
    <w:p w:rsidR="00FF2896" w:rsidRPr="00FF2896" w:rsidRDefault="00FF2896" w:rsidP="00FF2896">
      <w:pPr>
        <w:ind w:firstLine="720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FF2896" w:rsidRPr="002D155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Военно-учетный стол</w:t>
      </w:r>
    </w:p>
    <w:p w:rsidR="00FF2896" w:rsidRPr="002D155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</w:p>
    <w:p w:rsidR="00FF2896" w:rsidRPr="002D155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Согласно Указу Президента Российской Федерации от 21.09.2022 г. № 647«Об объявлении частичной мобилизации в Российской Федерации» с 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Новороговского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сельского поселения военкоматом 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Зерноградского, </w:t>
      </w:r>
      <w:proofErr w:type="spellStart"/>
      <w:r w:rsidR="00BD5D21">
        <w:rPr>
          <w:rStyle w:val="FontStyle15"/>
          <w:b w:val="0"/>
          <w:bCs w:val="0"/>
          <w:iCs/>
          <w:color w:val="auto"/>
          <w:sz w:val="28"/>
          <w:szCs w:val="28"/>
        </w:rPr>
        <w:t>Ка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гальницкого</w:t>
      </w:r>
      <w:proofErr w:type="spellEnd"/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и 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Егорлыкского 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районов Ростовской области призвано на военную слу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жбу 6 граждан, также ребята заключают контракты через Министерства </w:t>
      </w:r>
      <w:proofErr w:type="spellStart"/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оброны</w:t>
      </w:r>
      <w:proofErr w:type="spellEnd"/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( Лукьяненко Олег Федорович, </w:t>
      </w:r>
      <w:r w:rsidR="00B6452C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Скорик Виктор Андреевич,</w:t>
      </w:r>
      <w:r w:rsidR="00D835B6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proofErr w:type="spellStart"/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Бех</w:t>
      </w:r>
      <w:proofErr w:type="spellEnd"/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Артур</w:t>
      </w:r>
      <w:r w:rsidR="00B6452C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Николаевич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, Охрименко Иван Витальевич)</w:t>
      </w:r>
      <w:r w:rsidR="00D835B6">
        <w:rPr>
          <w:rStyle w:val="FontStyle15"/>
          <w:b w:val="0"/>
          <w:bCs w:val="0"/>
          <w:iCs/>
          <w:color w:val="auto"/>
          <w:sz w:val="28"/>
          <w:szCs w:val="28"/>
        </w:rPr>
        <w:t>,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1 гражданин заключил контракт на добровольной основе: </w:t>
      </w:r>
      <w:r w:rsidR="00D50C1A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Холодов Николай Николаевич.</w:t>
      </w:r>
    </w:p>
    <w:p w:rsidR="00FF2896" w:rsidRPr="002D155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На воинском учете в поселении состоит </w:t>
      </w:r>
      <w:r w:rsidR="006F1128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230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человек, из них </w:t>
      </w:r>
      <w:r w:rsidR="006F1128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7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-офицеров запаса; </w:t>
      </w:r>
      <w:r w:rsidR="006F1128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200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- </w:t>
      </w:r>
      <w:r w:rsidR="006F1128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солдат, сержантов, прапорщиков, призывного возраста 23 человека.</w:t>
      </w:r>
    </w:p>
    <w:p w:rsidR="00FF2896" w:rsidRPr="002D155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</w:p>
    <w:p w:rsidR="00FF2896" w:rsidRPr="00E441B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FF0000"/>
          <w:sz w:val="28"/>
          <w:szCs w:val="28"/>
        </w:rPr>
      </w:pPr>
    </w:p>
    <w:p w:rsidR="00E441B2" w:rsidRPr="002D1552" w:rsidRDefault="00FF2896" w:rsidP="00E441B2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 целью популяризации службы в рядах вооруженных сил РФ администрацией </w:t>
      </w:r>
      <w:r w:rsidR="006F1128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Новороговского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сельского поселения </w:t>
      </w:r>
      <w:r w:rsidR="00E441B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ведется  агитационная и пропагандистская работа по привлечению граждан на военную службу по контракту,</w:t>
      </w:r>
      <w:r w:rsidR="00DA2103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proofErr w:type="spellStart"/>
      <w:r w:rsidR="00E441B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доброльческие</w:t>
      </w:r>
      <w:proofErr w:type="spellEnd"/>
      <w:r w:rsidR="00E441B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формирования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. В рамках проводимой работы, размещены информационные стенды о наборе на службу по контракту в МО РФ и добровольческие </w:t>
      </w:r>
      <w:r w:rsidR="00E441B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формирования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, кроме того на сайте администрации размещена информация </w:t>
      </w:r>
      <w:r w:rsidR="00DA2103">
        <w:rPr>
          <w:rStyle w:val="FontStyle15"/>
          <w:b w:val="0"/>
          <w:bCs w:val="0"/>
          <w:iCs/>
          <w:color w:val="auto"/>
          <w:sz w:val="28"/>
          <w:szCs w:val="28"/>
        </w:rPr>
        <w:t>о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месте, порядке и мерах социальной поддержки лицам, желающим, заключить контракт о прохождении военной службы в МО РФ и добровольческих </w:t>
      </w:r>
      <w:r w:rsidR="002D155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формирований</w:t>
      </w: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.</w:t>
      </w:r>
      <w:r w:rsidR="00E441B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   Контактная информация </w:t>
      </w:r>
      <w:r w:rsidR="00E441B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lastRenderedPageBreak/>
        <w:t>«горячей линии» в Ростовской области по вопросам предоставления льгот, мер социальной поддержки и социальных гарантий для военнослужащих и членов их семей — «Служба — 117» (круглосуточно, звонок бесплатный).</w:t>
      </w:r>
    </w:p>
    <w:p w:rsidR="00FF2896" w:rsidRPr="002D1552" w:rsidRDefault="00E441B2" w:rsidP="00E441B2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Контактные данные пункта отбора на военную службу по контракту </w:t>
      </w:r>
      <w:proofErr w:type="spellStart"/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г.Ростов</w:t>
      </w:r>
      <w:proofErr w:type="spellEnd"/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-на-Дону, </w:t>
      </w:r>
      <w:proofErr w:type="spellStart"/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ул.Оганова</w:t>
      </w:r>
      <w:proofErr w:type="spellEnd"/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, д.22, 8(863)235-15-23,235-58-23,235-93-25, </w:t>
      </w:r>
      <w:hyperlink r:id="rId6" w:history="1">
        <w:r w:rsidR="002D1552" w:rsidRPr="002D1552">
          <w:rPr>
            <w:rStyle w:val="aa"/>
            <w:iCs/>
            <w:color w:val="auto"/>
            <w:sz w:val="28"/>
            <w:szCs w:val="28"/>
          </w:rPr>
          <w:t>pochta_mail_pochta@inbox.ru</w:t>
        </w:r>
      </w:hyperlink>
      <w:r w:rsidR="002D1552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="00FF2896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В рамках акции «МЫ ВМЕСТЕ» жителями и организациями  сельского поселения была оказана разнообразная помощь семьям военнослужащих и мобилизованных граждан, в том числе проводился сбор предметов первой необходимости (сбор денежных средств, средства личной гигиены, продукты питания, одежда</w:t>
      </w:r>
      <w:r w:rsidR="006F1128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).</w:t>
      </w:r>
      <w:r w:rsidR="00FF2896"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Собранная помощь была направлена военнослужащим в воинские части, Сбор помощи продолжается.</w:t>
      </w:r>
    </w:p>
    <w:p w:rsidR="00FF2896" w:rsidRPr="002D1552" w:rsidRDefault="00FF2896" w:rsidP="00FF289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>Кроме того семьям военнослужащих, проходящих службу в СВО, сотрудниками администрации поселения оказывается консультационная помощь об условиях получения мер социальной поддержки. В связи с  празднованием «Днем Матери» осуществлялось поздравление Матерей лиц,  участвующих в   СВО</w:t>
      </w:r>
      <w:proofErr w:type="gramStart"/>
      <w:r w:rsidRPr="002D155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.</w:t>
      </w:r>
      <w:proofErr w:type="gramEnd"/>
    </w:p>
    <w:p w:rsidR="00FF2896" w:rsidRPr="002D1552" w:rsidRDefault="00FF2896" w:rsidP="005275A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</w:p>
    <w:p w:rsidR="00FF2896" w:rsidRPr="002D1552" w:rsidRDefault="00FF2896" w:rsidP="005275A6">
      <w:pPr>
        <w:ind w:firstLine="72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</w:p>
    <w:p w:rsidR="009F31E9" w:rsidRDefault="00E179DE" w:rsidP="00BE3D3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неотведённые для этих целей</w:t>
      </w:r>
      <w:r w:rsidR="00BE3D39">
        <w:rPr>
          <w:rStyle w:val="FontStyle15"/>
          <w:b w:val="0"/>
          <w:sz w:val="28"/>
          <w:szCs w:val="28"/>
        </w:rPr>
        <w:t xml:space="preserve"> – пустыри, лесополосы, территории заброшенных домовладений и т.п.</w:t>
      </w:r>
      <w:r>
        <w:rPr>
          <w:rStyle w:val="FontStyle15"/>
          <w:b w:val="0"/>
          <w:sz w:val="28"/>
          <w:szCs w:val="28"/>
        </w:rPr>
        <w:t xml:space="preserve"> является нарушением </w:t>
      </w:r>
      <w:r w:rsidR="009F31E9">
        <w:rPr>
          <w:rStyle w:val="FontStyle15"/>
          <w:b w:val="0"/>
          <w:sz w:val="28"/>
          <w:szCs w:val="28"/>
        </w:rPr>
        <w:t xml:space="preserve">санитарно- эпидемиологических норм и Правил, установленных законодательством РФ, </w:t>
      </w:r>
      <w:r>
        <w:rPr>
          <w:rStyle w:val="FontStyle15"/>
          <w:b w:val="0"/>
          <w:sz w:val="28"/>
          <w:szCs w:val="28"/>
        </w:rPr>
        <w:t>Правил благоустройства</w:t>
      </w:r>
      <w:r w:rsidR="009F31E9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 и влечёт административную ответственность. </w:t>
      </w:r>
      <w:r w:rsidR="009F31E9">
        <w:rPr>
          <w:rStyle w:val="FontStyle15"/>
          <w:b w:val="0"/>
          <w:sz w:val="28"/>
          <w:szCs w:val="28"/>
        </w:rPr>
        <w:t xml:space="preserve">Кроме того, для Вашего удобства, региональным оператором по обращению с твёрдыми коммунальными отходами регулярно осуществляется сбор и вывоз твёрдых коммунальных отходов </w:t>
      </w:r>
      <w:r w:rsidR="00BE3D39">
        <w:rPr>
          <w:rStyle w:val="FontStyle15"/>
          <w:b w:val="0"/>
          <w:sz w:val="28"/>
          <w:szCs w:val="28"/>
        </w:rPr>
        <w:t>от домовладений</w:t>
      </w:r>
      <w:r w:rsidR="009F31E9">
        <w:rPr>
          <w:rStyle w:val="FontStyle15"/>
          <w:b w:val="0"/>
          <w:sz w:val="28"/>
          <w:szCs w:val="28"/>
        </w:rPr>
        <w:t xml:space="preserve">, </w:t>
      </w:r>
      <w:r w:rsidR="00BE3D39">
        <w:rPr>
          <w:rStyle w:val="FontStyle15"/>
          <w:b w:val="0"/>
          <w:sz w:val="28"/>
          <w:szCs w:val="28"/>
        </w:rPr>
        <w:t>в которых</w:t>
      </w:r>
      <w:r w:rsidR="009F31E9">
        <w:rPr>
          <w:rStyle w:val="FontStyle15"/>
          <w:b w:val="0"/>
          <w:sz w:val="28"/>
          <w:szCs w:val="28"/>
        </w:rPr>
        <w:t xml:space="preserve"> Вы проживаете</w:t>
      </w:r>
      <w:r w:rsidR="00BE3D39">
        <w:rPr>
          <w:rStyle w:val="FontStyle15"/>
          <w:b w:val="0"/>
          <w:sz w:val="28"/>
          <w:szCs w:val="28"/>
        </w:rPr>
        <w:t>.</w:t>
      </w:r>
    </w:p>
    <w:p w:rsidR="009F1378" w:rsidRPr="00BE3D39" w:rsidRDefault="00BE3D39" w:rsidP="008B7EE2">
      <w:pPr>
        <w:pStyle w:val="a7"/>
        <w:spacing w:beforeAutospacing="0" w:afterAutospacing="0"/>
        <w:ind w:firstLine="692"/>
        <w:jc w:val="both"/>
        <w:rPr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Вместе с тем,</w:t>
      </w:r>
      <w:r w:rsidR="004F649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</w:t>
      </w:r>
      <w:r w:rsidR="004F6495">
        <w:rPr>
          <w:rStyle w:val="FontStyle15"/>
          <w:b w:val="0"/>
          <w:sz w:val="28"/>
          <w:szCs w:val="28"/>
        </w:rPr>
        <w:t>рошу Вас</w:t>
      </w:r>
      <w:r>
        <w:rPr>
          <w:rStyle w:val="FontStyle15"/>
          <w:b w:val="0"/>
          <w:sz w:val="28"/>
          <w:szCs w:val="28"/>
        </w:rPr>
        <w:t>,</w:t>
      </w:r>
      <w:r w:rsidR="004F6495">
        <w:rPr>
          <w:rStyle w:val="FontStyle15"/>
          <w:b w:val="0"/>
          <w:sz w:val="28"/>
          <w:szCs w:val="28"/>
        </w:rPr>
        <w:t xml:space="preserve"> со</w:t>
      </w:r>
      <w:r w:rsidR="00E179DE">
        <w:rPr>
          <w:rStyle w:val="FontStyle15"/>
          <w:b w:val="0"/>
          <w:sz w:val="28"/>
          <w:szCs w:val="28"/>
        </w:rPr>
        <w:t xml:space="preserve">блюдать Правила пожарной безопасности. Особенно сейчас, в период </w:t>
      </w:r>
      <w:r w:rsidR="00E179DE">
        <w:rPr>
          <w:sz w:val="28"/>
          <w:szCs w:val="28"/>
        </w:rPr>
        <w:t xml:space="preserve">чрезвычайной пожароопасности, в целях недопущения возникновения чрезвычайных ситуаций, связанных с пожарами, помнить и СОБЛЮДАТЬ ЗАПРЕТ на сжигание мусора, сухой растительности, пожнивных остатков, </w:t>
      </w:r>
      <w:r w:rsidR="005E6849">
        <w:rPr>
          <w:sz w:val="28"/>
          <w:szCs w:val="28"/>
        </w:rPr>
        <w:t>р</w:t>
      </w:r>
      <w:r w:rsidR="00E179DE">
        <w:rPr>
          <w:sz w:val="28"/>
          <w:szCs w:val="28"/>
        </w:rPr>
        <w:t xml:space="preserve">азведение костров, </w:t>
      </w:r>
      <w:r w:rsidR="00E179DE">
        <w:rPr>
          <w:rStyle w:val="FontStyle15"/>
          <w:b w:val="0"/>
          <w:color w:val="111111"/>
          <w:sz w:val="28"/>
          <w:szCs w:val="28"/>
        </w:rPr>
        <w:t xml:space="preserve">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</w:t>
      </w:r>
    </w:p>
    <w:p w:rsidR="009F1378" w:rsidRPr="00993790" w:rsidRDefault="00E179DE" w:rsidP="00993790">
      <w:pPr>
        <w:pStyle w:val="Style2"/>
        <w:widowControl/>
        <w:spacing w:before="5" w:line="312" w:lineRule="exact"/>
        <w:ind w:firstLine="691"/>
        <w:jc w:val="both"/>
        <w:rPr>
          <w:rFonts w:eastAsia="Calibri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 xml:space="preserve">Кроме того, напоминаю Вам, уважаемые станичники, что </w:t>
      </w:r>
      <w:r>
        <w:rPr>
          <w:sz w:val="28"/>
          <w:szCs w:val="28"/>
        </w:rPr>
        <w:t xml:space="preserve"> в связи с отсутствием на территории Новороговского сельского поселения мест, оборудованных для отдыха на воде и отвечающим санитарным нормам, на территории Новороговского сельского поселения  ЗАПРЕЩЕНО </w:t>
      </w:r>
      <w:r>
        <w:rPr>
          <w:rFonts w:eastAsia="Calibri"/>
          <w:sz w:val="28"/>
          <w:szCs w:val="28"/>
        </w:rPr>
        <w:t>купание граждан в водоёмах,</w:t>
      </w:r>
      <w:r w:rsidR="00BE3D3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плавание на маломерных плавательных средствах, купание и привод на водопой животных</w:t>
      </w:r>
      <w:r>
        <w:rPr>
          <w:rFonts w:eastAsia="Calibri"/>
          <w:sz w:val="28"/>
          <w:szCs w:val="28"/>
        </w:rPr>
        <w:t xml:space="preserve">. </w:t>
      </w:r>
      <w:r w:rsidR="00BE3D39">
        <w:rPr>
          <w:rFonts w:eastAsia="Calibri"/>
          <w:sz w:val="28"/>
          <w:szCs w:val="28"/>
        </w:rPr>
        <w:t>Анализ несчастных случае, произошедших на воде</w:t>
      </w:r>
      <w:r w:rsidR="00993790">
        <w:rPr>
          <w:rFonts w:eastAsia="Calibri"/>
          <w:sz w:val="28"/>
          <w:szCs w:val="28"/>
        </w:rPr>
        <w:t>,</w:t>
      </w:r>
      <w:r w:rsidR="00BE3D39">
        <w:rPr>
          <w:rFonts w:eastAsia="Calibri"/>
          <w:sz w:val="28"/>
          <w:szCs w:val="28"/>
        </w:rPr>
        <w:t xml:space="preserve"> </w:t>
      </w:r>
      <w:r w:rsidR="00993790">
        <w:rPr>
          <w:rFonts w:eastAsia="Calibri"/>
          <w:sz w:val="28"/>
          <w:szCs w:val="28"/>
        </w:rPr>
        <w:t xml:space="preserve">позволяет сделать выводы, что наибольшее количество случаев гибели людей на водных объектах приходится на </w:t>
      </w:r>
      <w:r w:rsidR="00993790">
        <w:rPr>
          <w:rFonts w:eastAsia="Calibri"/>
          <w:sz w:val="28"/>
          <w:szCs w:val="28"/>
        </w:rPr>
        <w:lastRenderedPageBreak/>
        <w:t xml:space="preserve">необорудованных или запрещённых для купания местах. </w:t>
      </w:r>
      <w:r>
        <w:rPr>
          <w:rFonts w:eastAsia="Calibri"/>
          <w:sz w:val="28"/>
          <w:szCs w:val="28"/>
        </w:rPr>
        <w:t>Не подвергайте свою жизнь и жизнь близких Вам людей опасности, помните, что отдых у воды и купание в водоёме возможны только в том случае, если эти места оборудованы надлежащим образом и соответствуют санитарным нормам. Обращаю Ваше внимание, что на территории Новороговского сельского поселения такие места ОТСУТСТВУЮТ!!!</w:t>
      </w:r>
    </w:p>
    <w:p w:rsidR="009F1378" w:rsidRPr="00E05E61" w:rsidRDefault="00E179DE">
      <w:pPr>
        <w:pStyle w:val="a8"/>
        <w:ind w:left="-5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E05E61">
        <w:rPr>
          <w:rFonts w:eastAsia="Calibri"/>
          <w:color w:val="000000" w:themeColor="text1"/>
          <w:sz w:val="28"/>
          <w:szCs w:val="28"/>
        </w:rPr>
        <w:t xml:space="preserve">На территории Егорлыкского района отдых у воды и </w:t>
      </w:r>
      <w:r w:rsidR="0016084B" w:rsidRPr="00E05E61">
        <w:rPr>
          <w:rFonts w:eastAsia="Calibri"/>
          <w:color w:val="000000" w:themeColor="text1"/>
          <w:sz w:val="28"/>
          <w:szCs w:val="28"/>
        </w:rPr>
        <w:t xml:space="preserve">купание разрешено только на </w:t>
      </w:r>
      <w:proofErr w:type="gramStart"/>
      <w:r w:rsidR="0016084B" w:rsidRPr="00E05E61">
        <w:rPr>
          <w:rFonts w:eastAsia="Calibri"/>
          <w:color w:val="000000" w:themeColor="text1"/>
          <w:sz w:val="28"/>
          <w:szCs w:val="28"/>
        </w:rPr>
        <w:t>водном</w:t>
      </w:r>
      <w:proofErr w:type="gramEnd"/>
      <w:r w:rsidR="0016084B" w:rsidRPr="00E05E6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16084B" w:rsidRPr="00E05E61">
        <w:rPr>
          <w:rFonts w:eastAsia="Calibri"/>
          <w:color w:val="000000" w:themeColor="text1"/>
          <w:sz w:val="28"/>
          <w:szCs w:val="28"/>
        </w:rPr>
        <w:t>объектке</w:t>
      </w:r>
      <w:proofErr w:type="spellEnd"/>
      <w:r w:rsidR="0016084B" w:rsidRPr="00E05E61">
        <w:rPr>
          <w:rFonts w:eastAsia="Calibri"/>
          <w:color w:val="000000" w:themeColor="text1"/>
          <w:sz w:val="28"/>
          <w:szCs w:val="28"/>
        </w:rPr>
        <w:t xml:space="preserve">, </w:t>
      </w:r>
      <w:r w:rsidR="00E05E61" w:rsidRPr="00E05E61">
        <w:rPr>
          <w:rFonts w:eastAsia="Calibri"/>
          <w:color w:val="000000" w:themeColor="text1"/>
          <w:sz w:val="28"/>
          <w:szCs w:val="28"/>
        </w:rPr>
        <w:t xml:space="preserve">используемом  </w:t>
      </w:r>
      <w:proofErr w:type="spellStart"/>
      <w:r w:rsidR="00E05E61" w:rsidRPr="00E05E61">
        <w:rPr>
          <w:rFonts w:eastAsia="Calibri"/>
          <w:color w:val="000000" w:themeColor="text1"/>
          <w:sz w:val="28"/>
          <w:szCs w:val="28"/>
        </w:rPr>
        <w:t>ИП</w:t>
      </w:r>
      <w:proofErr w:type="spellEnd"/>
      <w:r w:rsidR="00E05E61" w:rsidRPr="00E05E6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AD061B">
        <w:rPr>
          <w:rFonts w:eastAsia="Calibri"/>
          <w:color w:val="000000" w:themeColor="text1"/>
          <w:sz w:val="28"/>
          <w:szCs w:val="28"/>
        </w:rPr>
        <w:t>Абдулаевым</w:t>
      </w:r>
      <w:proofErr w:type="spellEnd"/>
      <w:r w:rsidR="00AD061B">
        <w:rPr>
          <w:rFonts w:eastAsia="Calibri"/>
          <w:color w:val="000000" w:themeColor="text1"/>
          <w:sz w:val="28"/>
          <w:szCs w:val="28"/>
        </w:rPr>
        <w:t xml:space="preserve"> И.А.</w:t>
      </w:r>
      <w:r w:rsidRPr="00E05E61">
        <w:rPr>
          <w:rFonts w:eastAsia="Calibri"/>
          <w:color w:val="000000" w:themeColor="text1"/>
          <w:sz w:val="28"/>
          <w:szCs w:val="28"/>
        </w:rPr>
        <w:t>, расположенном</w:t>
      </w:r>
      <w:r w:rsidR="00AD061B">
        <w:rPr>
          <w:rFonts w:eastAsia="Calibri"/>
          <w:color w:val="000000" w:themeColor="text1"/>
          <w:sz w:val="28"/>
          <w:szCs w:val="28"/>
        </w:rPr>
        <w:t xml:space="preserve"> по адресу: Ростовская область, Егорлыкский район, </w:t>
      </w:r>
      <w:proofErr w:type="spellStart"/>
      <w:r w:rsidR="00AD061B">
        <w:rPr>
          <w:rFonts w:eastAsia="Calibri"/>
          <w:color w:val="000000" w:themeColor="text1"/>
          <w:sz w:val="28"/>
          <w:szCs w:val="28"/>
        </w:rPr>
        <w:t>Войновское</w:t>
      </w:r>
      <w:proofErr w:type="spellEnd"/>
      <w:r w:rsidR="00AD061B">
        <w:rPr>
          <w:rFonts w:eastAsia="Calibri"/>
          <w:color w:val="000000" w:themeColor="text1"/>
          <w:sz w:val="28"/>
          <w:szCs w:val="28"/>
        </w:rPr>
        <w:t xml:space="preserve"> сельское поселение, 116</w:t>
      </w:r>
      <w:r w:rsidR="00E05E61" w:rsidRPr="00E05E61">
        <w:rPr>
          <w:rFonts w:eastAsia="Calibri"/>
          <w:color w:val="000000" w:themeColor="text1"/>
          <w:sz w:val="28"/>
          <w:szCs w:val="28"/>
        </w:rPr>
        <w:t xml:space="preserve">м. </w:t>
      </w:r>
      <w:r w:rsidR="00AD061B">
        <w:rPr>
          <w:rFonts w:eastAsia="Calibri"/>
          <w:color w:val="000000" w:themeColor="text1"/>
          <w:sz w:val="28"/>
          <w:szCs w:val="28"/>
        </w:rPr>
        <w:t>западнее от западной окраины х. Московский</w:t>
      </w:r>
      <w:r w:rsidR="00E05E61" w:rsidRPr="00E05E61">
        <w:rPr>
          <w:rFonts w:eastAsia="Calibri"/>
          <w:color w:val="000000" w:themeColor="text1"/>
          <w:sz w:val="28"/>
          <w:szCs w:val="28"/>
        </w:rPr>
        <w:t>.</w:t>
      </w:r>
      <w:r w:rsidRPr="00E05E6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9F1378" w:rsidRDefault="00E179DE">
      <w:pPr>
        <w:pStyle w:val="a8"/>
        <w:ind w:left="0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Уважаемые жители станицы Новороговской, в целях предотвращения возгораний и несчастных случаев на воде с несовершеннолетними, просьба провести соответствующую беседу со своими детьми</w:t>
      </w:r>
      <w:r w:rsidR="008B7EE2">
        <w:rPr>
          <w:rFonts w:eastAsia="Calibri"/>
          <w:sz w:val="28"/>
          <w:szCs w:val="28"/>
        </w:rPr>
        <w:t xml:space="preserve"> и внуками</w:t>
      </w:r>
      <w:r>
        <w:rPr>
          <w:rFonts w:eastAsia="Calibri"/>
          <w:sz w:val="28"/>
          <w:szCs w:val="28"/>
        </w:rPr>
        <w:t xml:space="preserve">, и не оставлять их без присмотра.  </w:t>
      </w:r>
    </w:p>
    <w:p w:rsidR="00AD6E08" w:rsidRDefault="00AD6E08">
      <w:pPr>
        <w:pStyle w:val="a8"/>
        <w:ind w:left="0" w:firstLine="737"/>
        <w:jc w:val="both"/>
        <w:rPr>
          <w:rFonts w:eastAsia="Calibri"/>
          <w:sz w:val="28"/>
          <w:szCs w:val="28"/>
        </w:rPr>
      </w:pPr>
    </w:p>
    <w:p w:rsidR="00AD6E08" w:rsidRDefault="00AD6E08">
      <w:pPr>
        <w:pStyle w:val="a8"/>
        <w:ind w:left="0" w:firstLine="737"/>
        <w:jc w:val="both"/>
        <w:rPr>
          <w:sz w:val="28"/>
          <w:szCs w:val="28"/>
        </w:rPr>
      </w:pPr>
      <w:r w:rsidRPr="00AD6E08">
        <w:rPr>
          <w:sz w:val="28"/>
          <w:szCs w:val="28"/>
        </w:rPr>
        <w:t xml:space="preserve">Чтобы быть в курсе последних новостей и событий, нужно следить за тем, что происходит в районе, регионе и стране. И самый лучший способ для этого – подписаться на районную газету «Заря». В данной газете публикуется достаточно много новостей, в том числе и о нашем поселении, о людях, живущих здесь, о разных видах поддержки сельскохозяйственных производителей и ЛПХ и иной полезной информации. </w:t>
      </w:r>
      <w:r>
        <w:rPr>
          <w:sz w:val="28"/>
          <w:szCs w:val="28"/>
        </w:rPr>
        <w:t>Т</w:t>
      </w:r>
      <w:r w:rsidRPr="00AD6E08">
        <w:rPr>
          <w:sz w:val="28"/>
          <w:szCs w:val="28"/>
        </w:rPr>
        <w:t>акже сообщае</w:t>
      </w:r>
      <w:r>
        <w:rPr>
          <w:sz w:val="28"/>
          <w:szCs w:val="28"/>
        </w:rPr>
        <w:t>м</w:t>
      </w:r>
      <w:r w:rsidRPr="00AD6E08">
        <w:rPr>
          <w:sz w:val="28"/>
          <w:szCs w:val="28"/>
        </w:rPr>
        <w:t xml:space="preserve"> о возможности оформления подписки на газету в электронной версии.  </w:t>
      </w:r>
    </w:p>
    <w:p w:rsidR="004F6495" w:rsidRDefault="004F6495">
      <w:pPr>
        <w:jc w:val="both"/>
        <w:rPr>
          <w:sz w:val="28"/>
          <w:szCs w:val="28"/>
        </w:rPr>
      </w:pPr>
    </w:p>
    <w:p w:rsidR="009F1378" w:rsidRPr="00323A01" w:rsidRDefault="00E179DE" w:rsidP="004F6495">
      <w:pPr>
        <w:ind w:firstLine="708"/>
        <w:jc w:val="both"/>
        <w:rPr>
          <w:color w:val="auto"/>
        </w:rPr>
      </w:pPr>
      <w:r w:rsidRPr="00323A01">
        <w:rPr>
          <w:color w:val="auto"/>
          <w:sz w:val="28"/>
          <w:szCs w:val="28"/>
        </w:rPr>
        <w:t xml:space="preserve">Пользуясь случаем хочется довести до сведения населения информацию о   наличии ведомственной целевой программы «Современный облик сельских территорий» </w:t>
      </w:r>
      <w:bookmarkStart w:id="1" w:name="_Hlk44525867"/>
      <w:r w:rsidRPr="00323A01">
        <w:rPr>
          <w:color w:val="auto"/>
          <w:sz w:val="28"/>
          <w:szCs w:val="28"/>
        </w:rPr>
        <w:t xml:space="preserve">государственной программы Российской Федерации </w:t>
      </w:r>
      <w:bookmarkEnd w:id="1"/>
      <w:r w:rsidRPr="00323A01">
        <w:rPr>
          <w:color w:val="auto"/>
          <w:sz w:val="28"/>
          <w:szCs w:val="28"/>
        </w:rPr>
        <w:t>«Комплексное развитие сельских территорий», утверждённой Постановлением Правительства Российской Федерации от 31.05.2019 г. № 696. В рамках данной программы возможно провести мероприятия, направленные на развитие ст. Новороговской</w:t>
      </w:r>
      <w:r w:rsidR="00016E46" w:rsidRPr="00323A01">
        <w:rPr>
          <w:color w:val="auto"/>
          <w:sz w:val="28"/>
          <w:szCs w:val="28"/>
        </w:rPr>
        <w:t xml:space="preserve">. </w:t>
      </w:r>
      <w:r w:rsidRPr="00323A01">
        <w:rPr>
          <w:color w:val="auto"/>
          <w:sz w:val="28"/>
          <w:szCs w:val="28"/>
        </w:rPr>
        <w:t xml:space="preserve">При этом, в общую стоимость мероприятий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экспертизы проектной документации, сметная стоимость объекта. Мероприятия финансируются за счёт средств федерального бюджета, средств областного и местного бюджетов, а также за счёт объёмов средств </w:t>
      </w:r>
      <w:proofErr w:type="spellStart"/>
      <w:r w:rsidRPr="00323A01">
        <w:rPr>
          <w:color w:val="auto"/>
          <w:sz w:val="28"/>
          <w:szCs w:val="28"/>
        </w:rPr>
        <w:t>небюджетных</w:t>
      </w:r>
      <w:proofErr w:type="spellEnd"/>
      <w:r w:rsidRPr="00323A01">
        <w:rPr>
          <w:color w:val="auto"/>
          <w:sz w:val="28"/>
          <w:szCs w:val="28"/>
        </w:rPr>
        <w:t xml:space="preserve"> источников. Для реализации проектов привлечение внебюджетных источников при финансировании проектов является обязательным. </w:t>
      </w:r>
      <w:proofErr w:type="spellStart"/>
      <w:r w:rsidRPr="00323A01">
        <w:rPr>
          <w:color w:val="auto"/>
          <w:sz w:val="28"/>
          <w:szCs w:val="28"/>
        </w:rPr>
        <w:t>Софинансирование</w:t>
      </w:r>
      <w:proofErr w:type="spellEnd"/>
      <w:r w:rsidRPr="00323A01">
        <w:rPr>
          <w:color w:val="auto"/>
          <w:sz w:val="28"/>
          <w:szCs w:val="28"/>
        </w:rPr>
        <w:t xml:space="preserve"> из внебюджетных источников с максимальным баллом по критерию «доля внебюджетных средств в общей стоимости проекта» </w:t>
      </w:r>
      <w:r w:rsidR="00993790" w:rsidRPr="00323A01">
        <w:rPr>
          <w:color w:val="auto"/>
          <w:sz w:val="28"/>
          <w:szCs w:val="28"/>
        </w:rPr>
        <w:t>составляет 10% от</w:t>
      </w:r>
      <w:r w:rsidRPr="00323A01">
        <w:rPr>
          <w:color w:val="auto"/>
          <w:sz w:val="28"/>
          <w:szCs w:val="28"/>
        </w:rPr>
        <w:t xml:space="preserve"> общей стоимости проекта. </w:t>
      </w:r>
    </w:p>
    <w:p w:rsidR="00993790" w:rsidRPr="00323A01" w:rsidRDefault="00E179DE">
      <w:pPr>
        <w:jc w:val="both"/>
        <w:rPr>
          <w:color w:val="auto"/>
          <w:sz w:val="28"/>
          <w:szCs w:val="28"/>
        </w:rPr>
      </w:pPr>
      <w:r w:rsidRPr="00323A01">
        <w:rPr>
          <w:color w:val="auto"/>
          <w:sz w:val="28"/>
          <w:szCs w:val="28"/>
        </w:rPr>
        <w:tab/>
      </w:r>
      <w:r w:rsidR="00016E46" w:rsidRPr="00323A01">
        <w:rPr>
          <w:color w:val="auto"/>
          <w:sz w:val="28"/>
          <w:szCs w:val="28"/>
        </w:rPr>
        <w:t xml:space="preserve">Кроме того, по ведомственному проекту «Благоустройство сельских территорий» вышеуказанной государственной программы возможна реализация таких направлений, как благоустройство территории населённого </w:t>
      </w:r>
      <w:r w:rsidR="00016E46" w:rsidRPr="00323A01">
        <w:rPr>
          <w:color w:val="auto"/>
          <w:sz w:val="28"/>
          <w:szCs w:val="28"/>
        </w:rPr>
        <w:lastRenderedPageBreak/>
        <w:t>пункта, включающее создание и обустройство зон отдыха, спортивных и детских игровых площадок, организацию пешеходных коммуникаций и уличных дорог. В рамках мероприяти</w:t>
      </w:r>
      <w:r w:rsidR="008C5869" w:rsidRPr="00323A01">
        <w:rPr>
          <w:color w:val="auto"/>
          <w:sz w:val="28"/>
          <w:szCs w:val="28"/>
        </w:rPr>
        <w:t xml:space="preserve">я предоставляются субсидии органу местного самоуправления с долей средств федерального бюджета – 70 % от стоимости проекта, но не более 2 млн. рублей, доля средств местного бюджета – не менее 1 %. Оставшаяся сумма средств может быть привлечена за счёт трудового участия, спонсорской помощи граждан, а также индивидуальных предпринимателей и юридических лиц. </w:t>
      </w:r>
    </w:p>
    <w:p w:rsidR="00181A41" w:rsidRPr="00323A01" w:rsidRDefault="00181A41">
      <w:pPr>
        <w:jc w:val="both"/>
        <w:rPr>
          <w:color w:val="auto"/>
          <w:sz w:val="28"/>
          <w:szCs w:val="28"/>
        </w:rPr>
      </w:pPr>
      <w:r w:rsidRPr="00323A01">
        <w:rPr>
          <w:color w:val="auto"/>
          <w:sz w:val="28"/>
          <w:szCs w:val="28"/>
        </w:rPr>
        <w:tab/>
        <w:t>Также возможн</w:t>
      </w:r>
      <w:r w:rsidR="00CC3CE8" w:rsidRPr="00323A01">
        <w:rPr>
          <w:color w:val="auto"/>
          <w:sz w:val="28"/>
          <w:szCs w:val="28"/>
        </w:rPr>
        <w:t>о</w:t>
      </w:r>
      <w:r w:rsidRPr="00323A01">
        <w:rPr>
          <w:color w:val="auto"/>
          <w:sz w:val="28"/>
          <w:szCs w:val="28"/>
        </w:rPr>
        <w:t xml:space="preserve"> участие в </w:t>
      </w:r>
      <w:r w:rsidR="00CC3CE8" w:rsidRPr="00323A01">
        <w:rPr>
          <w:color w:val="auto"/>
          <w:sz w:val="28"/>
          <w:szCs w:val="28"/>
        </w:rPr>
        <w:t xml:space="preserve">губернаторском проекте «Сделаем вместе», для чего необходимо подать заявку на участие в </w:t>
      </w:r>
      <w:r w:rsidRPr="00323A01">
        <w:rPr>
          <w:color w:val="auto"/>
          <w:sz w:val="28"/>
          <w:szCs w:val="28"/>
        </w:rPr>
        <w:t xml:space="preserve">областном конкурсе по инициативному бюджетированию. </w:t>
      </w:r>
      <w:r w:rsidR="00EE6D8B" w:rsidRPr="00323A01">
        <w:rPr>
          <w:color w:val="auto"/>
          <w:sz w:val="28"/>
          <w:szCs w:val="28"/>
        </w:rPr>
        <w:t>В рамках инициати</w:t>
      </w:r>
      <w:r w:rsidR="00011F18" w:rsidRPr="00323A01">
        <w:rPr>
          <w:color w:val="auto"/>
          <w:sz w:val="28"/>
          <w:szCs w:val="28"/>
        </w:rPr>
        <w:t>вного</w:t>
      </w:r>
      <w:r w:rsidR="00EE6D8B" w:rsidRPr="00323A01">
        <w:rPr>
          <w:color w:val="auto"/>
          <w:sz w:val="28"/>
          <w:szCs w:val="28"/>
        </w:rPr>
        <w:t xml:space="preserve"> бюджетирования может быть реализован проект</w:t>
      </w:r>
      <w:r w:rsidR="00011F18" w:rsidRPr="00323A01">
        <w:rPr>
          <w:color w:val="auto"/>
          <w:sz w:val="28"/>
          <w:szCs w:val="28"/>
        </w:rPr>
        <w:t>, направленный</w:t>
      </w:r>
      <w:r w:rsidR="00EE6D8B" w:rsidRPr="00323A01">
        <w:rPr>
          <w:color w:val="auto"/>
          <w:sz w:val="28"/>
          <w:szCs w:val="28"/>
        </w:rPr>
        <w:t xml:space="preserve"> </w:t>
      </w:r>
      <w:r w:rsidR="00011F18" w:rsidRPr="00323A01">
        <w:rPr>
          <w:color w:val="auto"/>
          <w:sz w:val="28"/>
          <w:szCs w:val="28"/>
        </w:rPr>
        <w:t>на решение</w:t>
      </w:r>
      <w:r w:rsidR="00EE6D8B" w:rsidRPr="00323A01">
        <w:rPr>
          <w:color w:val="auto"/>
          <w:sz w:val="28"/>
          <w:szCs w:val="28"/>
        </w:rPr>
        <w:t xml:space="preserve"> вопрос</w:t>
      </w:r>
      <w:r w:rsidR="00011F18" w:rsidRPr="00323A01">
        <w:rPr>
          <w:color w:val="auto"/>
          <w:sz w:val="28"/>
          <w:szCs w:val="28"/>
        </w:rPr>
        <w:t>ов</w:t>
      </w:r>
      <w:r w:rsidR="00EE6D8B" w:rsidRPr="00323A01">
        <w:rPr>
          <w:color w:val="auto"/>
          <w:sz w:val="28"/>
          <w:szCs w:val="28"/>
        </w:rPr>
        <w:t xml:space="preserve"> местного значения. Стоимость проекта не должна превышать 2 млн. рублей, где не менее 5 % от стоимости проекта – внебюджетные источники финансирования, оставшаяся часть – бюджетные средства.  </w:t>
      </w:r>
    </w:p>
    <w:p w:rsidR="00AD6E08" w:rsidRPr="00323A01" w:rsidRDefault="00EE6D8B" w:rsidP="00EE6D8B">
      <w:pPr>
        <w:jc w:val="both"/>
        <w:rPr>
          <w:color w:val="auto"/>
          <w:sz w:val="28"/>
          <w:szCs w:val="28"/>
          <w:shd w:val="clear" w:color="auto" w:fill="FFFFFF"/>
        </w:rPr>
      </w:pPr>
      <w:r w:rsidRPr="00323A01">
        <w:rPr>
          <w:color w:val="auto"/>
          <w:sz w:val="28"/>
          <w:szCs w:val="28"/>
        </w:rPr>
        <w:tab/>
        <w:t xml:space="preserve">Принимая во внимание вышеизложенное, Администрация Новороговского сельского поселения принимает предложения от населения, для дальнейшего </w:t>
      </w:r>
      <w:r w:rsidR="0083274E" w:rsidRPr="00323A01">
        <w:rPr>
          <w:color w:val="auto"/>
          <w:sz w:val="28"/>
          <w:szCs w:val="28"/>
          <w:shd w:val="clear" w:color="auto" w:fill="FFFFFF"/>
        </w:rPr>
        <w:t>определения приоритетных направлений деятельности по решению вопросов местного значения.</w:t>
      </w:r>
    </w:p>
    <w:p w:rsidR="00AD6E08" w:rsidRP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– </w:t>
      </w:r>
      <w:r>
        <w:rPr>
          <w:color w:val="auto"/>
          <w:sz w:val="28"/>
          <w:szCs w:val="28"/>
          <w:shd w:val="clear" w:color="auto" w:fill="FFFFFF"/>
        </w:rPr>
        <w:t xml:space="preserve">председателя и </w:t>
      </w:r>
      <w:r w:rsidRPr="00AD6E08">
        <w:rPr>
          <w:color w:val="auto"/>
          <w:sz w:val="28"/>
          <w:szCs w:val="28"/>
          <w:shd w:val="clear" w:color="auto" w:fill="FFFFFF"/>
        </w:rPr>
        <w:t xml:space="preserve">депутатов Собрания депутатов Новороговского сельского поселения, </w:t>
      </w:r>
      <w:r w:rsidR="00B70313">
        <w:rPr>
          <w:color w:val="auto"/>
          <w:sz w:val="28"/>
          <w:szCs w:val="28"/>
          <w:shd w:val="clear" w:color="auto" w:fill="FFFFFF"/>
        </w:rPr>
        <w:t xml:space="preserve">СПК «Заря», </w:t>
      </w:r>
      <w:r w:rsidRPr="00AD6E08">
        <w:rPr>
          <w:color w:val="auto"/>
          <w:sz w:val="28"/>
          <w:szCs w:val="28"/>
          <w:shd w:val="clear" w:color="auto" w:fill="FFFFFF"/>
        </w:rPr>
        <w:t>руководителей, предпринимателей, глав КФХ, а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значения.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  </w:t>
      </w:r>
      <w:r>
        <w:rPr>
          <w:color w:val="auto"/>
          <w:sz w:val="28"/>
          <w:szCs w:val="28"/>
          <w:shd w:val="clear" w:color="auto" w:fill="FFFFFF"/>
        </w:rPr>
        <w:tab/>
      </w:r>
      <w:r w:rsidRPr="00AD6E08">
        <w:rPr>
          <w:color w:val="auto"/>
          <w:sz w:val="28"/>
          <w:szCs w:val="28"/>
          <w:shd w:val="clear" w:color="auto" w:fill="FFFFFF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усилиями возможно решить все нерешенные проблемы и реализовать все намеченные планы.</w:t>
      </w:r>
    </w:p>
    <w:p w:rsid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Уважаемые станичники, желаю</w:t>
      </w:r>
      <w:r w:rsidRPr="00AD6E08">
        <w:rPr>
          <w:color w:val="auto"/>
          <w:sz w:val="28"/>
          <w:szCs w:val="28"/>
          <w:shd w:val="clear" w:color="auto" w:fill="FFFFFF"/>
        </w:rPr>
        <w:t xml:space="preserve"> Вам всем крепкого здоровья, семейного благополучия, достатка Вашим семьям, урожайного года и простого человеческого счастья. </w:t>
      </w: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Pr="00AD6E08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323A01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С уважением, глава 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Администрации </w:t>
      </w:r>
    </w:p>
    <w:p w:rsidR="0083274E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Новороговского сельского поселения </w:t>
      </w:r>
      <w:r w:rsidR="00323A01">
        <w:rPr>
          <w:color w:val="auto"/>
          <w:sz w:val="28"/>
          <w:szCs w:val="28"/>
          <w:shd w:val="clear" w:color="auto" w:fill="FFFFFF"/>
        </w:rPr>
        <w:t xml:space="preserve">                              </w:t>
      </w:r>
      <w:r w:rsidR="00E54D2A">
        <w:rPr>
          <w:color w:val="auto"/>
          <w:sz w:val="28"/>
          <w:szCs w:val="28"/>
          <w:shd w:val="clear" w:color="auto" w:fill="FFFFFF"/>
        </w:rPr>
        <w:t>В.</w:t>
      </w:r>
      <w:r w:rsidR="00323A01">
        <w:rPr>
          <w:color w:val="auto"/>
          <w:sz w:val="28"/>
          <w:szCs w:val="28"/>
          <w:shd w:val="clear" w:color="auto" w:fill="FFFFFF"/>
        </w:rPr>
        <w:t>Г.</w:t>
      </w:r>
      <w:r w:rsidR="00E54D2A">
        <w:rPr>
          <w:color w:val="auto"/>
          <w:sz w:val="28"/>
          <w:szCs w:val="28"/>
          <w:shd w:val="clear" w:color="auto" w:fill="FFFFFF"/>
        </w:rPr>
        <w:t xml:space="preserve"> Романов</w:t>
      </w:r>
    </w:p>
    <w:p w:rsidR="009F1378" w:rsidRDefault="009F1378">
      <w:pPr>
        <w:jc w:val="both"/>
        <w:rPr>
          <w:sz w:val="28"/>
          <w:szCs w:val="28"/>
        </w:rPr>
      </w:pPr>
    </w:p>
    <w:sectPr w:rsidR="009F1378" w:rsidSect="00AE2096">
      <w:pgSz w:w="11906" w:h="16838"/>
      <w:pgMar w:top="1134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78"/>
    <w:rsid w:val="000061D6"/>
    <w:rsid w:val="00011F18"/>
    <w:rsid w:val="00013A6C"/>
    <w:rsid w:val="00016E46"/>
    <w:rsid w:val="00020630"/>
    <w:rsid w:val="00021E4C"/>
    <w:rsid w:val="000301D6"/>
    <w:rsid w:val="00033008"/>
    <w:rsid w:val="000377E3"/>
    <w:rsid w:val="00052DC4"/>
    <w:rsid w:val="0005360C"/>
    <w:rsid w:val="00084283"/>
    <w:rsid w:val="00084345"/>
    <w:rsid w:val="000853D2"/>
    <w:rsid w:val="00087420"/>
    <w:rsid w:val="000E575E"/>
    <w:rsid w:val="000F248C"/>
    <w:rsid w:val="000F778B"/>
    <w:rsid w:val="00103751"/>
    <w:rsid w:val="00116EA2"/>
    <w:rsid w:val="00141DF4"/>
    <w:rsid w:val="001442B1"/>
    <w:rsid w:val="00151399"/>
    <w:rsid w:val="00154426"/>
    <w:rsid w:val="0016084B"/>
    <w:rsid w:val="00170B6A"/>
    <w:rsid w:val="00181A41"/>
    <w:rsid w:val="0018356F"/>
    <w:rsid w:val="0018690C"/>
    <w:rsid w:val="001948B2"/>
    <w:rsid w:val="001A328F"/>
    <w:rsid w:val="001A63E1"/>
    <w:rsid w:val="001C5D26"/>
    <w:rsid w:val="001E5AB3"/>
    <w:rsid w:val="001F7B4E"/>
    <w:rsid w:val="00200319"/>
    <w:rsid w:val="002131C6"/>
    <w:rsid w:val="00217D95"/>
    <w:rsid w:val="00233176"/>
    <w:rsid w:val="00244B24"/>
    <w:rsid w:val="00245E6D"/>
    <w:rsid w:val="0026317B"/>
    <w:rsid w:val="00263979"/>
    <w:rsid w:val="00270DE1"/>
    <w:rsid w:val="00277EAD"/>
    <w:rsid w:val="00283F0E"/>
    <w:rsid w:val="00284ECC"/>
    <w:rsid w:val="00293F1B"/>
    <w:rsid w:val="00297B9F"/>
    <w:rsid w:val="002A36AA"/>
    <w:rsid w:val="002D1552"/>
    <w:rsid w:val="002D3DEE"/>
    <w:rsid w:val="002E01CC"/>
    <w:rsid w:val="002E6793"/>
    <w:rsid w:val="002F226F"/>
    <w:rsid w:val="002F5540"/>
    <w:rsid w:val="003009CF"/>
    <w:rsid w:val="00305EC7"/>
    <w:rsid w:val="0031536A"/>
    <w:rsid w:val="00323A01"/>
    <w:rsid w:val="003411EB"/>
    <w:rsid w:val="00342FEF"/>
    <w:rsid w:val="00346310"/>
    <w:rsid w:val="00355E20"/>
    <w:rsid w:val="00366280"/>
    <w:rsid w:val="00373BB2"/>
    <w:rsid w:val="003A5D35"/>
    <w:rsid w:val="003A6AB7"/>
    <w:rsid w:val="003C184F"/>
    <w:rsid w:val="003C7AD1"/>
    <w:rsid w:val="003E27FE"/>
    <w:rsid w:val="003E30F6"/>
    <w:rsid w:val="003E3C6D"/>
    <w:rsid w:val="003F265B"/>
    <w:rsid w:val="00403A0B"/>
    <w:rsid w:val="00404B80"/>
    <w:rsid w:val="00432C8A"/>
    <w:rsid w:val="00436F69"/>
    <w:rsid w:val="004511E2"/>
    <w:rsid w:val="004655E8"/>
    <w:rsid w:val="004753D1"/>
    <w:rsid w:val="00492D6B"/>
    <w:rsid w:val="00496B22"/>
    <w:rsid w:val="004B3714"/>
    <w:rsid w:val="004F6495"/>
    <w:rsid w:val="00501508"/>
    <w:rsid w:val="00517EF4"/>
    <w:rsid w:val="00521B53"/>
    <w:rsid w:val="00524EC6"/>
    <w:rsid w:val="005275A6"/>
    <w:rsid w:val="00531CEE"/>
    <w:rsid w:val="0054447D"/>
    <w:rsid w:val="005560A5"/>
    <w:rsid w:val="00570497"/>
    <w:rsid w:val="00592DCC"/>
    <w:rsid w:val="00594937"/>
    <w:rsid w:val="005B2731"/>
    <w:rsid w:val="005C5B7E"/>
    <w:rsid w:val="005D1D5E"/>
    <w:rsid w:val="005E6849"/>
    <w:rsid w:val="005E7784"/>
    <w:rsid w:val="005F07D0"/>
    <w:rsid w:val="005F3A55"/>
    <w:rsid w:val="00621BA7"/>
    <w:rsid w:val="00647CAC"/>
    <w:rsid w:val="0065324F"/>
    <w:rsid w:val="00675C97"/>
    <w:rsid w:val="00677395"/>
    <w:rsid w:val="006778C5"/>
    <w:rsid w:val="006B339C"/>
    <w:rsid w:val="006C0402"/>
    <w:rsid w:val="006C0F8C"/>
    <w:rsid w:val="006F1128"/>
    <w:rsid w:val="007065A6"/>
    <w:rsid w:val="00712B79"/>
    <w:rsid w:val="007168BF"/>
    <w:rsid w:val="00747A04"/>
    <w:rsid w:val="00747E8B"/>
    <w:rsid w:val="007632C2"/>
    <w:rsid w:val="00764B90"/>
    <w:rsid w:val="00775148"/>
    <w:rsid w:val="00775FDB"/>
    <w:rsid w:val="00784907"/>
    <w:rsid w:val="00787D21"/>
    <w:rsid w:val="007A64C3"/>
    <w:rsid w:val="007E1189"/>
    <w:rsid w:val="007E3342"/>
    <w:rsid w:val="007F7794"/>
    <w:rsid w:val="0080696A"/>
    <w:rsid w:val="00813520"/>
    <w:rsid w:val="00813871"/>
    <w:rsid w:val="0082655C"/>
    <w:rsid w:val="00831A49"/>
    <w:rsid w:val="0083274E"/>
    <w:rsid w:val="008342ED"/>
    <w:rsid w:val="00843044"/>
    <w:rsid w:val="008513C7"/>
    <w:rsid w:val="0086757A"/>
    <w:rsid w:val="00877265"/>
    <w:rsid w:val="00877607"/>
    <w:rsid w:val="0088329A"/>
    <w:rsid w:val="008839C1"/>
    <w:rsid w:val="00892916"/>
    <w:rsid w:val="00892B23"/>
    <w:rsid w:val="008B398F"/>
    <w:rsid w:val="008B7EE2"/>
    <w:rsid w:val="008C1E6D"/>
    <w:rsid w:val="008C5869"/>
    <w:rsid w:val="008E68B3"/>
    <w:rsid w:val="00925A5C"/>
    <w:rsid w:val="00926A3E"/>
    <w:rsid w:val="00927108"/>
    <w:rsid w:val="00940E74"/>
    <w:rsid w:val="0094190F"/>
    <w:rsid w:val="00942044"/>
    <w:rsid w:val="00947274"/>
    <w:rsid w:val="00980757"/>
    <w:rsid w:val="009856C8"/>
    <w:rsid w:val="009872BF"/>
    <w:rsid w:val="00993790"/>
    <w:rsid w:val="009A52FA"/>
    <w:rsid w:val="009B16FA"/>
    <w:rsid w:val="009B7348"/>
    <w:rsid w:val="009C0349"/>
    <w:rsid w:val="009C7E50"/>
    <w:rsid w:val="009D26C6"/>
    <w:rsid w:val="009D43A4"/>
    <w:rsid w:val="009D734F"/>
    <w:rsid w:val="009E005E"/>
    <w:rsid w:val="009E63F5"/>
    <w:rsid w:val="009F064C"/>
    <w:rsid w:val="009F1378"/>
    <w:rsid w:val="009F31E9"/>
    <w:rsid w:val="00A05E5B"/>
    <w:rsid w:val="00A234D7"/>
    <w:rsid w:val="00A33872"/>
    <w:rsid w:val="00A57920"/>
    <w:rsid w:val="00A62B4B"/>
    <w:rsid w:val="00A63E93"/>
    <w:rsid w:val="00A77F3B"/>
    <w:rsid w:val="00A8025A"/>
    <w:rsid w:val="00A92B78"/>
    <w:rsid w:val="00A9377E"/>
    <w:rsid w:val="00AA1B12"/>
    <w:rsid w:val="00AB2ECA"/>
    <w:rsid w:val="00AB5273"/>
    <w:rsid w:val="00AC66F8"/>
    <w:rsid w:val="00AC7DA1"/>
    <w:rsid w:val="00AD061B"/>
    <w:rsid w:val="00AD3305"/>
    <w:rsid w:val="00AD49C1"/>
    <w:rsid w:val="00AD6E08"/>
    <w:rsid w:val="00AE0DA5"/>
    <w:rsid w:val="00AE2096"/>
    <w:rsid w:val="00B02062"/>
    <w:rsid w:val="00B31DD4"/>
    <w:rsid w:val="00B35D0F"/>
    <w:rsid w:val="00B41A81"/>
    <w:rsid w:val="00B623FC"/>
    <w:rsid w:val="00B6452C"/>
    <w:rsid w:val="00B65B7B"/>
    <w:rsid w:val="00B70313"/>
    <w:rsid w:val="00B7243F"/>
    <w:rsid w:val="00B856A0"/>
    <w:rsid w:val="00BB4741"/>
    <w:rsid w:val="00BC3C3F"/>
    <w:rsid w:val="00BC419B"/>
    <w:rsid w:val="00BD1337"/>
    <w:rsid w:val="00BD35A3"/>
    <w:rsid w:val="00BD5D21"/>
    <w:rsid w:val="00BE3D39"/>
    <w:rsid w:val="00C06F96"/>
    <w:rsid w:val="00C109CF"/>
    <w:rsid w:val="00C12EDF"/>
    <w:rsid w:val="00C15919"/>
    <w:rsid w:val="00C22AFF"/>
    <w:rsid w:val="00C276A8"/>
    <w:rsid w:val="00C55A86"/>
    <w:rsid w:val="00C5763F"/>
    <w:rsid w:val="00C62FAE"/>
    <w:rsid w:val="00C65368"/>
    <w:rsid w:val="00CC3CE8"/>
    <w:rsid w:val="00CC5CC0"/>
    <w:rsid w:val="00CD3C5D"/>
    <w:rsid w:val="00CE724A"/>
    <w:rsid w:val="00D107D6"/>
    <w:rsid w:val="00D1463D"/>
    <w:rsid w:val="00D161A1"/>
    <w:rsid w:val="00D245CB"/>
    <w:rsid w:val="00D31305"/>
    <w:rsid w:val="00D341EC"/>
    <w:rsid w:val="00D35B5D"/>
    <w:rsid w:val="00D377A5"/>
    <w:rsid w:val="00D50C1A"/>
    <w:rsid w:val="00D55075"/>
    <w:rsid w:val="00D62F4A"/>
    <w:rsid w:val="00D6621B"/>
    <w:rsid w:val="00D76E98"/>
    <w:rsid w:val="00D835B6"/>
    <w:rsid w:val="00D9013D"/>
    <w:rsid w:val="00D9083E"/>
    <w:rsid w:val="00D91A50"/>
    <w:rsid w:val="00DA2103"/>
    <w:rsid w:val="00DB3CEF"/>
    <w:rsid w:val="00DC2434"/>
    <w:rsid w:val="00DD3D9A"/>
    <w:rsid w:val="00DD51A4"/>
    <w:rsid w:val="00DE5CE4"/>
    <w:rsid w:val="00E03723"/>
    <w:rsid w:val="00E05E61"/>
    <w:rsid w:val="00E114B5"/>
    <w:rsid w:val="00E179DE"/>
    <w:rsid w:val="00E40211"/>
    <w:rsid w:val="00E4088D"/>
    <w:rsid w:val="00E441B2"/>
    <w:rsid w:val="00E51AFE"/>
    <w:rsid w:val="00E54D2A"/>
    <w:rsid w:val="00E646AB"/>
    <w:rsid w:val="00E648F0"/>
    <w:rsid w:val="00E70415"/>
    <w:rsid w:val="00E851E0"/>
    <w:rsid w:val="00E91042"/>
    <w:rsid w:val="00E96D47"/>
    <w:rsid w:val="00EA48F8"/>
    <w:rsid w:val="00EA5BFF"/>
    <w:rsid w:val="00EB47D7"/>
    <w:rsid w:val="00EC4BBA"/>
    <w:rsid w:val="00EC71D3"/>
    <w:rsid w:val="00EC7AA5"/>
    <w:rsid w:val="00EE6D8B"/>
    <w:rsid w:val="00F14709"/>
    <w:rsid w:val="00F3087B"/>
    <w:rsid w:val="00F3511B"/>
    <w:rsid w:val="00F54BD9"/>
    <w:rsid w:val="00F57429"/>
    <w:rsid w:val="00F66523"/>
    <w:rsid w:val="00F85B35"/>
    <w:rsid w:val="00F87A82"/>
    <w:rsid w:val="00F87FF6"/>
    <w:rsid w:val="00F912AC"/>
    <w:rsid w:val="00F93295"/>
    <w:rsid w:val="00FA53F7"/>
    <w:rsid w:val="00FD07AD"/>
    <w:rsid w:val="00FE6D19"/>
    <w:rsid w:val="00FE6F0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sid w:val="00103751"/>
    <w:rPr>
      <w:rFonts w:cs="Symbol"/>
      <w:b w:val="0"/>
      <w:sz w:val="28"/>
    </w:rPr>
  </w:style>
  <w:style w:type="character" w:customStyle="1" w:styleId="ListLabel68">
    <w:name w:val="ListLabel 68"/>
    <w:qFormat/>
    <w:rsid w:val="00103751"/>
    <w:rPr>
      <w:rFonts w:cs="Courier New"/>
    </w:rPr>
  </w:style>
  <w:style w:type="character" w:customStyle="1" w:styleId="ListLabel69">
    <w:name w:val="ListLabel 69"/>
    <w:qFormat/>
    <w:rsid w:val="00103751"/>
    <w:rPr>
      <w:rFonts w:cs="Wingdings"/>
    </w:rPr>
  </w:style>
  <w:style w:type="character" w:customStyle="1" w:styleId="ListLabel70">
    <w:name w:val="ListLabel 70"/>
    <w:qFormat/>
    <w:rsid w:val="00103751"/>
    <w:rPr>
      <w:rFonts w:cs="Symbol"/>
    </w:rPr>
  </w:style>
  <w:style w:type="character" w:customStyle="1" w:styleId="ListLabel71">
    <w:name w:val="ListLabel 71"/>
    <w:qFormat/>
    <w:rsid w:val="00103751"/>
    <w:rPr>
      <w:rFonts w:cs="Courier New"/>
    </w:rPr>
  </w:style>
  <w:style w:type="character" w:customStyle="1" w:styleId="ListLabel72">
    <w:name w:val="ListLabel 72"/>
    <w:qFormat/>
    <w:rsid w:val="00103751"/>
    <w:rPr>
      <w:rFonts w:cs="Wingdings"/>
    </w:rPr>
  </w:style>
  <w:style w:type="character" w:customStyle="1" w:styleId="ListLabel73">
    <w:name w:val="ListLabel 73"/>
    <w:qFormat/>
    <w:rsid w:val="00103751"/>
    <w:rPr>
      <w:rFonts w:cs="Symbol"/>
    </w:rPr>
  </w:style>
  <w:style w:type="character" w:customStyle="1" w:styleId="ListLabel74">
    <w:name w:val="ListLabel 74"/>
    <w:qFormat/>
    <w:rsid w:val="00103751"/>
    <w:rPr>
      <w:rFonts w:cs="Courier New"/>
    </w:rPr>
  </w:style>
  <w:style w:type="character" w:customStyle="1" w:styleId="ListLabel75">
    <w:name w:val="ListLabel 75"/>
    <w:qFormat/>
    <w:rsid w:val="00103751"/>
    <w:rPr>
      <w:rFonts w:cs="Wingdings"/>
    </w:rPr>
  </w:style>
  <w:style w:type="character" w:customStyle="1" w:styleId="ListLabel76">
    <w:name w:val="ListLabel 76"/>
    <w:qFormat/>
    <w:rsid w:val="00103751"/>
    <w:rPr>
      <w:rFonts w:cs="Symbol"/>
      <w:sz w:val="28"/>
    </w:rPr>
  </w:style>
  <w:style w:type="character" w:customStyle="1" w:styleId="ListLabel77">
    <w:name w:val="ListLabel 77"/>
    <w:qFormat/>
    <w:rsid w:val="00103751"/>
    <w:rPr>
      <w:rFonts w:cs="Courier New"/>
    </w:rPr>
  </w:style>
  <w:style w:type="character" w:customStyle="1" w:styleId="ListLabel78">
    <w:name w:val="ListLabel 78"/>
    <w:qFormat/>
    <w:rsid w:val="00103751"/>
    <w:rPr>
      <w:rFonts w:cs="Wingdings"/>
    </w:rPr>
  </w:style>
  <w:style w:type="character" w:customStyle="1" w:styleId="ListLabel79">
    <w:name w:val="ListLabel 79"/>
    <w:qFormat/>
    <w:rsid w:val="00103751"/>
    <w:rPr>
      <w:rFonts w:cs="Symbol"/>
    </w:rPr>
  </w:style>
  <w:style w:type="character" w:customStyle="1" w:styleId="ListLabel80">
    <w:name w:val="ListLabel 80"/>
    <w:qFormat/>
    <w:rsid w:val="00103751"/>
    <w:rPr>
      <w:rFonts w:cs="Courier New"/>
    </w:rPr>
  </w:style>
  <w:style w:type="character" w:customStyle="1" w:styleId="ListLabel81">
    <w:name w:val="ListLabel 81"/>
    <w:qFormat/>
    <w:rsid w:val="00103751"/>
    <w:rPr>
      <w:rFonts w:cs="Wingdings"/>
    </w:rPr>
  </w:style>
  <w:style w:type="character" w:customStyle="1" w:styleId="ListLabel82">
    <w:name w:val="ListLabel 82"/>
    <w:qFormat/>
    <w:rsid w:val="00103751"/>
    <w:rPr>
      <w:rFonts w:cs="Symbol"/>
    </w:rPr>
  </w:style>
  <w:style w:type="character" w:customStyle="1" w:styleId="ListLabel83">
    <w:name w:val="ListLabel 83"/>
    <w:qFormat/>
    <w:rsid w:val="00103751"/>
    <w:rPr>
      <w:rFonts w:cs="Courier New"/>
    </w:rPr>
  </w:style>
  <w:style w:type="character" w:customStyle="1" w:styleId="ListLabel84">
    <w:name w:val="ListLabel 84"/>
    <w:qFormat/>
    <w:rsid w:val="00103751"/>
    <w:rPr>
      <w:rFonts w:cs="Wingdings"/>
    </w:rPr>
  </w:style>
  <w:style w:type="character" w:customStyle="1" w:styleId="ListLabel85">
    <w:name w:val="ListLabel 85"/>
    <w:qFormat/>
    <w:rsid w:val="00103751"/>
    <w:rPr>
      <w:rFonts w:cs="Symbol"/>
      <w:sz w:val="28"/>
    </w:rPr>
  </w:style>
  <w:style w:type="character" w:customStyle="1" w:styleId="ListLabel86">
    <w:name w:val="ListLabel 86"/>
    <w:qFormat/>
    <w:rsid w:val="00103751"/>
    <w:rPr>
      <w:rFonts w:cs="Courier New"/>
    </w:rPr>
  </w:style>
  <w:style w:type="character" w:customStyle="1" w:styleId="ListLabel87">
    <w:name w:val="ListLabel 87"/>
    <w:qFormat/>
    <w:rsid w:val="00103751"/>
    <w:rPr>
      <w:rFonts w:cs="Wingdings"/>
    </w:rPr>
  </w:style>
  <w:style w:type="character" w:customStyle="1" w:styleId="ListLabel88">
    <w:name w:val="ListLabel 88"/>
    <w:qFormat/>
    <w:rsid w:val="00103751"/>
    <w:rPr>
      <w:rFonts w:cs="Symbol"/>
    </w:rPr>
  </w:style>
  <w:style w:type="character" w:customStyle="1" w:styleId="ListLabel89">
    <w:name w:val="ListLabel 89"/>
    <w:qFormat/>
    <w:rsid w:val="00103751"/>
    <w:rPr>
      <w:rFonts w:cs="Courier New"/>
    </w:rPr>
  </w:style>
  <w:style w:type="character" w:customStyle="1" w:styleId="ListLabel90">
    <w:name w:val="ListLabel 90"/>
    <w:qFormat/>
    <w:rsid w:val="00103751"/>
    <w:rPr>
      <w:rFonts w:cs="Wingdings"/>
    </w:rPr>
  </w:style>
  <w:style w:type="character" w:customStyle="1" w:styleId="ListLabel91">
    <w:name w:val="ListLabel 91"/>
    <w:qFormat/>
    <w:rsid w:val="00103751"/>
    <w:rPr>
      <w:rFonts w:cs="Symbol"/>
    </w:rPr>
  </w:style>
  <w:style w:type="character" w:customStyle="1" w:styleId="ListLabel92">
    <w:name w:val="ListLabel 92"/>
    <w:qFormat/>
    <w:rsid w:val="00103751"/>
    <w:rPr>
      <w:rFonts w:cs="Courier New"/>
    </w:rPr>
  </w:style>
  <w:style w:type="character" w:customStyle="1" w:styleId="ListLabel93">
    <w:name w:val="ListLabel 93"/>
    <w:qFormat/>
    <w:rsid w:val="00103751"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rsid w:val="00103751"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cx32627041">
    <w:name w:val="paragraph scx32627041"/>
    <w:basedOn w:val="a"/>
    <w:rsid w:val="007632C2"/>
    <w:pPr>
      <w:widowControl/>
      <w:spacing w:before="100" w:beforeAutospacing="1" w:after="100" w:afterAutospacing="1"/>
    </w:pPr>
    <w:rPr>
      <w:color w:val="auto"/>
    </w:rPr>
  </w:style>
  <w:style w:type="character" w:customStyle="1" w:styleId="normaltextrunscx32627041">
    <w:name w:val="normaltextrun scx32627041"/>
    <w:basedOn w:val="a0"/>
    <w:rsid w:val="007632C2"/>
  </w:style>
  <w:style w:type="character" w:customStyle="1" w:styleId="apple-converted-space">
    <w:name w:val="apple-converted-space"/>
    <w:basedOn w:val="a0"/>
    <w:rsid w:val="007632C2"/>
  </w:style>
  <w:style w:type="character" w:customStyle="1" w:styleId="eopscx32627041">
    <w:name w:val="eop scx32627041"/>
    <w:basedOn w:val="a0"/>
    <w:rsid w:val="007632C2"/>
  </w:style>
  <w:style w:type="character" w:styleId="aa">
    <w:name w:val="Hyperlink"/>
    <w:basedOn w:val="a0"/>
    <w:uiPriority w:val="99"/>
    <w:unhideWhenUsed/>
    <w:rsid w:val="002D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mail_pocht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13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204</cp:revision>
  <cp:lastPrinted>2023-07-13T08:35:00Z</cp:lastPrinted>
  <dcterms:created xsi:type="dcterms:W3CDTF">2022-07-01T05:37:00Z</dcterms:created>
  <dcterms:modified xsi:type="dcterms:W3CDTF">2024-07-18T05:36:00Z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