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94BF2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2C03782E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14:paraId="1C263A87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ЕГОРЛЫКСКИЙ РАЙОН</w:t>
      </w:r>
    </w:p>
    <w:p w14:paraId="01A02144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14:paraId="7728E778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«НОВОРОГОВСКОЕ СЕЛЬСКОЕ ПОСЕЛЕНИЕ»</w:t>
      </w:r>
    </w:p>
    <w:p w14:paraId="7744E884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991A59" w14:textId="2799946B" w:rsidR="007F39B9" w:rsidRPr="007F39B9" w:rsidRDefault="007F39B9" w:rsidP="007F39B9">
      <w:pPr>
        <w:spacing w:after="0" w:line="240" w:lineRule="auto"/>
        <w:ind w:hanging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СОБРАНИЕ ДЕПУТАТОВ  НОВОРОГОВСКОГО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7F39B9">
        <w:rPr>
          <w:rFonts w:ascii="Times New Roman" w:hAnsi="Times New Roman" w:cs="Times New Roman"/>
          <w:bCs/>
          <w:sz w:val="28"/>
          <w:szCs w:val="28"/>
        </w:rPr>
        <w:t>ОСЕЛЕНИЯ</w:t>
      </w:r>
    </w:p>
    <w:p w14:paraId="71948EB0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D00305" w14:textId="7F15E65C" w:rsidR="007F39B9" w:rsidRDefault="007F39B9" w:rsidP="007F39B9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7F39B9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68148C8D" w14:textId="7210AFFA" w:rsid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8D6FE6" w14:textId="57BE923F" w:rsidR="007F39B9" w:rsidRDefault="007F39B9" w:rsidP="007F39B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E6855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</w:t>
      </w:r>
      <w:r w:rsidR="009801BA">
        <w:rPr>
          <w:rFonts w:ascii="Times New Roman" w:hAnsi="Times New Roman" w:cs="Times New Roman"/>
          <w:bCs/>
          <w:sz w:val="28"/>
          <w:szCs w:val="28"/>
        </w:rPr>
        <w:t>5</w:t>
      </w:r>
      <w:r w:rsidR="00DE36CE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D3EC7">
        <w:rPr>
          <w:rFonts w:ascii="Times New Roman" w:hAnsi="Times New Roman" w:cs="Times New Roman"/>
          <w:bCs/>
          <w:sz w:val="28"/>
          <w:szCs w:val="28"/>
        </w:rPr>
        <w:t xml:space="preserve">        №</w:t>
      </w:r>
      <w:r w:rsidR="009801B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3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1BA">
        <w:rPr>
          <w:rFonts w:ascii="Times New Roman" w:hAnsi="Times New Roman" w:cs="Times New Roman"/>
          <w:bCs/>
          <w:sz w:val="28"/>
          <w:szCs w:val="28"/>
        </w:rPr>
        <w:t xml:space="preserve"> 99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ст. Новороговская</w:t>
      </w:r>
    </w:p>
    <w:p w14:paraId="3C4DA0EB" w14:textId="77777777" w:rsidR="007F39B9" w:rsidRPr="007F39B9" w:rsidRDefault="007F39B9" w:rsidP="007F39B9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760DDF4" w14:textId="0F3900F8" w:rsidR="007F39B9" w:rsidRPr="007F39B9" w:rsidRDefault="009801BA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отчё</w:t>
      </w:r>
      <w:r w:rsidR="007F39B9" w:rsidRPr="007F39B9">
        <w:rPr>
          <w:rFonts w:ascii="Times New Roman" w:hAnsi="Times New Roman" w:cs="Times New Roman"/>
          <w:bCs/>
          <w:sz w:val="28"/>
          <w:szCs w:val="28"/>
        </w:rPr>
        <w:t>те</w:t>
      </w:r>
      <w:proofErr w:type="gramEnd"/>
      <w:r w:rsidR="007F39B9" w:rsidRPr="007F39B9">
        <w:rPr>
          <w:rFonts w:ascii="Times New Roman" w:hAnsi="Times New Roman" w:cs="Times New Roman"/>
          <w:bCs/>
          <w:sz w:val="28"/>
          <w:szCs w:val="28"/>
        </w:rPr>
        <w:t xml:space="preserve"> о результатах деятельности председателя</w:t>
      </w:r>
    </w:p>
    <w:p w14:paraId="5A2FC696" w14:textId="524224B9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Собрания депутатов - главы Новороговского сельского поселения</w:t>
      </w:r>
    </w:p>
    <w:p w14:paraId="75E24660" w14:textId="6F21D56E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CD3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39B9">
        <w:rPr>
          <w:rFonts w:ascii="Times New Roman" w:hAnsi="Times New Roman" w:cs="Times New Roman"/>
          <w:bCs/>
          <w:sz w:val="28"/>
          <w:szCs w:val="28"/>
        </w:rPr>
        <w:t>202</w:t>
      </w:r>
      <w:r w:rsidR="009801BA">
        <w:rPr>
          <w:rFonts w:ascii="Times New Roman" w:hAnsi="Times New Roman" w:cs="Times New Roman"/>
          <w:bCs/>
          <w:sz w:val="28"/>
          <w:szCs w:val="28"/>
        </w:rPr>
        <w:t>4</w:t>
      </w:r>
      <w:r w:rsidRPr="007F39B9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04B2C192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B8B8B5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92DA36" w14:textId="57B62C41" w:rsidR="007F39B9" w:rsidRPr="007F39B9" w:rsidRDefault="007F39B9" w:rsidP="007F39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г. № 131-</w:t>
      </w:r>
      <w:r w:rsidR="00200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39B9">
        <w:rPr>
          <w:rFonts w:ascii="Times New Roman" w:hAnsi="Times New Roman" w:cs="Times New Roman"/>
          <w:bCs/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Уставом муниципального образования «Новороговское сельское поселение, Регламентом Собрания депутатов, Собрание депутатов Новороговского сельского поселения</w:t>
      </w:r>
    </w:p>
    <w:p w14:paraId="39CA1705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E1E6A6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РЕШИЛО:</w:t>
      </w:r>
    </w:p>
    <w:p w14:paraId="2D5A1AE3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C65339" w14:textId="775C5B8B" w:rsidR="007F39B9" w:rsidRPr="007F39B9" w:rsidRDefault="007F39B9" w:rsidP="007F39B9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1.</w:t>
      </w:r>
      <w:r w:rsidRPr="007F39B9">
        <w:rPr>
          <w:rFonts w:ascii="Times New Roman" w:hAnsi="Times New Roman" w:cs="Times New Roman"/>
          <w:bCs/>
          <w:sz w:val="28"/>
          <w:szCs w:val="28"/>
        </w:rPr>
        <w:tab/>
        <w:t>Признать удовлетворительными результаты деятельности председателя Собрания депутатов - главы Новороговского сельского поселения за</w:t>
      </w:r>
      <w:r w:rsidR="00CD3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39B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801BA">
        <w:rPr>
          <w:rFonts w:ascii="Times New Roman" w:hAnsi="Times New Roman" w:cs="Times New Roman"/>
          <w:bCs/>
          <w:sz w:val="28"/>
          <w:szCs w:val="28"/>
        </w:rPr>
        <w:t>4</w:t>
      </w:r>
      <w:r w:rsidRPr="007F39B9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7773ACF6" w14:textId="77777777" w:rsidR="007F39B9" w:rsidRPr="007F39B9" w:rsidRDefault="007F39B9" w:rsidP="007F39B9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2.</w:t>
      </w:r>
      <w:r w:rsidRPr="007F39B9">
        <w:rPr>
          <w:rFonts w:ascii="Times New Roman" w:hAnsi="Times New Roman" w:cs="Times New Roman"/>
          <w:bCs/>
          <w:sz w:val="28"/>
          <w:szCs w:val="28"/>
        </w:rPr>
        <w:tab/>
        <w:t>Решение вступает в силу со дня его принятия.</w:t>
      </w:r>
    </w:p>
    <w:p w14:paraId="2BBF51EE" w14:textId="77777777" w:rsidR="007F39B9" w:rsidRPr="007F39B9" w:rsidRDefault="007F39B9" w:rsidP="007F39B9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3.</w:t>
      </w:r>
      <w:r w:rsidRPr="007F39B9">
        <w:rPr>
          <w:rFonts w:ascii="Times New Roman" w:hAnsi="Times New Roman" w:cs="Times New Roman"/>
          <w:bCs/>
          <w:sz w:val="28"/>
          <w:szCs w:val="28"/>
        </w:rPr>
        <w:tab/>
        <w:t>Настоящее решение подлежит официальному опубликованию.</w:t>
      </w:r>
    </w:p>
    <w:p w14:paraId="65B6D4FA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155988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1880A8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0CAD75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674816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451AA9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1C6E62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A3B7BD" w14:textId="77777777" w:rsidR="001E6855" w:rsidRDefault="001E6855" w:rsidP="001E685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7F39B9" w:rsidRPr="007F39B9">
        <w:rPr>
          <w:rFonts w:ascii="Times New Roman" w:hAnsi="Times New Roman" w:cs="Times New Roman"/>
          <w:bCs/>
          <w:sz w:val="28"/>
          <w:szCs w:val="28"/>
        </w:rPr>
        <w:t xml:space="preserve">редседатель </w:t>
      </w:r>
    </w:p>
    <w:p w14:paraId="023AF393" w14:textId="4CCCB164" w:rsidR="007F39B9" w:rsidRPr="007F39B9" w:rsidRDefault="007F39B9" w:rsidP="001E685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39B9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="001E685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14:paraId="2E21088E" w14:textId="63BE1A19" w:rsidR="007F39B9" w:rsidRPr="007F39B9" w:rsidRDefault="001E6855" w:rsidP="001E685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Новороговского сельского поселения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Кривко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Е.Н.</w:t>
      </w:r>
    </w:p>
    <w:p w14:paraId="44520767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F2CFC4" w14:textId="77777777" w:rsidR="007F39B9" w:rsidRP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ABDAD2" w14:textId="066C596D" w:rsid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EA722C" w14:textId="77777777" w:rsidR="007F39B9" w:rsidRDefault="007F39B9" w:rsidP="007F39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9A0360" w14:textId="77777777" w:rsidR="001E6855" w:rsidRDefault="001E6855" w:rsidP="007E1145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93BC19" w14:textId="77777777" w:rsidR="001E6855" w:rsidRDefault="001E6855" w:rsidP="007E1145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D07BFD" w14:textId="77777777" w:rsidR="007E1145" w:rsidRPr="007E1145" w:rsidRDefault="007E1145" w:rsidP="007E1145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proofErr w:type="gramStart"/>
      <w:r w:rsidRPr="007E1145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7E11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316F73" w14:textId="77777777" w:rsidR="007E1145" w:rsidRPr="007E1145" w:rsidRDefault="007E1145" w:rsidP="007E1145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 xml:space="preserve"> Решению Собрания депутатов </w:t>
      </w:r>
    </w:p>
    <w:p w14:paraId="048D871E" w14:textId="77777777" w:rsidR="007E1145" w:rsidRPr="007E1145" w:rsidRDefault="007E1145" w:rsidP="007E1145">
      <w:pPr>
        <w:spacing w:after="0" w:line="240" w:lineRule="auto"/>
        <w:ind w:hanging="284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</w:t>
      </w:r>
    </w:p>
    <w:p w14:paraId="4485326F" w14:textId="77777777" w:rsidR="007E1145" w:rsidRPr="007E1145" w:rsidRDefault="007E1145" w:rsidP="007E1145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14:paraId="44ECB06E" w14:textId="290BC222" w:rsidR="007E1145" w:rsidRPr="007E1145" w:rsidRDefault="007E1145" w:rsidP="007E1145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0D3D">
        <w:rPr>
          <w:rFonts w:ascii="Times New Roman" w:hAnsi="Times New Roman" w:cs="Times New Roman"/>
          <w:bCs/>
          <w:sz w:val="28"/>
          <w:szCs w:val="28"/>
        </w:rPr>
        <w:t>28</w:t>
      </w:r>
      <w:r w:rsidRPr="007E1145">
        <w:rPr>
          <w:rFonts w:ascii="Times New Roman" w:hAnsi="Times New Roman" w:cs="Times New Roman"/>
          <w:bCs/>
          <w:sz w:val="28"/>
          <w:szCs w:val="28"/>
        </w:rPr>
        <w:t xml:space="preserve">.02.2025 года № </w:t>
      </w:r>
      <w:r w:rsidR="00200D3D">
        <w:rPr>
          <w:rFonts w:ascii="Times New Roman" w:hAnsi="Times New Roman" w:cs="Times New Roman"/>
          <w:bCs/>
          <w:sz w:val="28"/>
          <w:szCs w:val="28"/>
        </w:rPr>
        <w:t>99</w:t>
      </w:r>
      <w:bookmarkStart w:id="0" w:name="_GoBack"/>
      <w:bookmarkEnd w:id="0"/>
    </w:p>
    <w:p w14:paraId="47393936" w14:textId="77777777" w:rsidR="007E1145" w:rsidRPr="007E1145" w:rsidRDefault="007E1145" w:rsidP="007E114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54B0DE" w14:textId="77777777" w:rsidR="007E1145" w:rsidRPr="007E1145" w:rsidRDefault="007E1145" w:rsidP="007E114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145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41123633" w14:textId="3EFA2A2A" w:rsidR="007E1145" w:rsidRPr="007E1145" w:rsidRDefault="007E1145" w:rsidP="007E114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145">
        <w:rPr>
          <w:rFonts w:ascii="Times New Roman" w:hAnsi="Times New Roman" w:cs="Times New Roman"/>
          <w:b/>
          <w:bCs/>
          <w:sz w:val="28"/>
          <w:szCs w:val="28"/>
        </w:rPr>
        <w:t>председателя Собрания депутатов - главы Новороговского сельского поселения за 2024 год</w:t>
      </w:r>
    </w:p>
    <w:p w14:paraId="72B61E9D" w14:textId="77777777" w:rsidR="007E1145" w:rsidRPr="007E1145" w:rsidRDefault="007E1145" w:rsidP="007E11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048682" w14:textId="4F96C1CE" w:rsidR="007E1145" w:rsidRPr="007E1145" w:rsidRDefault="007E1145" w:rsidP="007E1145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E1145">
        <w:rPr>
          <w:rFonts w:ascii="Times New Roman" w:hAnsi="Times New Roman" w:cs="Times New Roman"/>
          <w:bCs/>
          <w:sz w:val="28"/>
          <w:szCs w:val="28"/>
        </w:rPr>
        <w:t>В соответствии с частью 5.1 статьи 36 Федерального закона от 06 октября 2003 года № 131-ФЗ «Об общих принципах организации местного самоуправления в Российской Федерации» предусматривающей ежегодные отчеты, представляю Вам отчет о своей деятельности и деятельности Собрания депутатов Новороговского сельского поселения за 2024 год.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145">
        <w:rPr>
          <w:rFonts w:ascii="Times New Roman" w:hAnsi="Times New Roman" w:cs="Times New Roman"/>
          <w:bCs/>
          <w:sz w:val="28"/>
          <w:szCs w:val="28"/>
        </w:rPr>
        <w:t>Завершился очередной год работы Собрания депутатов Новороговского сельского поселения пятого созыва. За отчетный период деятельность Собрания депутатов осуществлялась в соответствии с федеральным, областным законодательством, Уставом Новороговского сельского поселения, а также муниципальными нормативно-правовыми актами, Регламентом Собрания депутатов и основывается на принципах равноправного свободного обсуждения и коллективного решения вопросов. В соответствии с Уставом муниципального образования Собрание депутатов является постоянно действующим представительным органом муниципального образования и состоит из 8 депутатов. Основной формой работы Собрания депутатов являются заседания депутатского корпуса. Нормотворческая деятельность депутатов направлена на совершенствование нормативно-правовой базы муниципалитета: принятие новых и внесение изменений в действующие нормативно-правовые акты (НПА) к нормам действующему законодательству. Посещаемость депутатами заседаний в 2024 году была достаточно хорошая.</w:t>
      </w:r>
      <w:r w:rsidRPr="007E1145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14:paraId="67ECB20F" w14:textId="40080176" w:rsidR="007E1145" w:rsidRPr="007E1145" w:rsidRDefault="007E1145" w:rsidP="007E1145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ab/>
        <w:t xml:space="preserve">За отчетный период проведено 12 заседаний Собрания депутатов Новороговского сельского поселения и принято 26 решений. В заседаниях Собрания принимают участие глава Администрации в дальнейшем, </w:t>
      </w:r>
      <w:proofErr w:type="gramStart"/>
      <w:r w:rsidRPr="007E1145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7E1145">
        <w:rPr>
          <w:rFonts w:ascii="Times New Roman" w:hAnsi="Times New Roman" w:cs="Times New Roman"/>
          <w:bCs/>
          <w:sz w:val="28"/>
          <w:szCs w:val="28"/>
        </w:rPr>
        <w:t xml:space="preserve"> обязанности главы, специалисты Администрации.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145">
        <w:rPr>
          <w:rFonts w:ascii="Times New Roman" w:hAnsi="Times New Roman" w:cs="Times New Roman"/>
          <w:bCs/>
          <w:sz w:val="28"/>
          <w:szCs w:val="28"/>
        </w:rPr>
        <w:t>В 2024 году работа Собрания депутатов осуществлялась в соответствии с утвержденным планом на год и была направлена на решение первоочередных задач. Основными задачами 2024 года, как и в предыдущий год были:</w:t>
      </w:r>
    </w:p>
    <w:p w14:paraId="7E77C6E2" w14:textId="77777777" w:rsidR="007E1145" w:rsidRPr="007E1145" w:rsidRDefault="007E1145" w:rsidP="007E1145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- совершенствование нормативно-правовой базы, регулирующей деятельность в финансово-бюджетной сфере, экономической политике;</w:t>
      </w:r>
    </w:p>
    <w:p w14:paraId="5415B959" w14:textId="77777777" w:rsidR="007E1145" w:rsidRPr="007E1145" w:rsidRDefault="007E1145" w:rsidP="007E1145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 xml:space="preserve"> - рассмотрение и утверждение отчета об исполнении бюджета, внесение изменений в бюджет на 2024 год, а также утверждение бюджета на 2025-2027 год;</w:t>
      </w:r>
    </w:p>
    <w:p w14:paraId="60745EBA" w14:textId="77777777" w:rsidR="007E1145" w:rsidRPr="007E1145" w:rsidRDefault="007E1145" w:rsidP="007E1145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 xml:space="preserve">- осуществление оперативного </w:t>
      </w:r>
      <w:proofErr w:type="gramStart"/>
      <w:r w:rsidRPr="007E114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E1145">
        <w:rPr>
          <w:rFonts w:ascii="Times New Roman" w:hAnsi="Times New Roman" w:cs="Times New Roman"/>
          <w:bCs/>
          <w:sz w:val="28"/>
          <w:szCs w:val="28"/>
        </w:rPr>
        <w:t xml:space="preserve"> ходом исполнения бюджета;</w:t>
      </w:r>
    </w:p>
    <w:p w14:paraId="6B62E5C7" w14:textId="77777777" w:rsidR="007E1145" w:rsidRPr="007E1145" w:rsidRDefault="007E1145" w:rsidP="007E1145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- приведение в соответствие с федеральным и областным законодательством нормативно-правовой базы;</w:t>
      </w:r>
    </w:p>
    <w:p w14:paraId="4C15E5D3" w14:textId="77777777" w:rsidR="007E1145" w:rsidRPr="007E1145" w:rsidRDefault="007E1145" w:rsidP="007E1145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осуществление </w:t>
      </w:r>
      <w:proofErr w:type="gramStart"/>
      <w:r w:rsidRPr="007E114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E1145">
        <w:rPr>
          <w:rFonts w:ascii="Times New Roman" w:hAnsi="Times New Roman" w:cs="Times New Roman"/>
          <w:bCs/>
          <w:sz w:val="28"/>
          <w:szCs w:val="28"/>
        </w:rPr>
        <w:t xml:space="preserve"> исполнением нормативных правовых актов муниципального образования «Новороговское сельское поселение».</w:t>
      </w:r>
    </w:p>
    <w:p w14:paraId="582ACA4D" w14:textId="16C73C0D" w:rsidR="007E1145" w:rsidRPr="007E1145" w:rsidRDefault="007E1145" w:rsidP="007E1145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E1145">
        <w:rPr>
          <w:rFonts w:ascii="Times New Roman" w:hAnsi="Times New Roman" w:cs="Times New Roman"/>
          <w:bCs/>
          <w:sz w:val="28"/>
          <w:szCs w:val="28"/>
        </w:rPr>
        <w:t xml:space="preserve">Анализ принятых Собранием депутатов решений показал,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145">
        <w:rPr>
          <w:rFonts w:ascii="Times New Roman" w:hAnsi="Times New Roman" w:cs="Times New Roman"/>
          <w:bCs/>
          <w:sz w:val="28"/>
          <w:szCs w:val="28"/>
        </w:rPr>
        <w:t>наибольшее их количество касается таких сфер, как бюджетная сфера, организация местного самоуправления и управление муниципальным имуществом.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145">
        <w:rPr>
          <w:rFonts w:ascii="Times New Roman" w:hAnsi="Times New Roman" w:cs="Times New Roman"/>
          <w:bCs/>
          <w:sz w:val="28"/>
          <w:szCs w:val="28"/>
        </w:rPr>
        <w:t>Собрание депутатов осуществляет тесное взаимодействие с прокуратурой района, направленное на соблюдение соответствия принимаемых нормативных правовых актов действующему законодательству. Проекты правовых актов нормативного характера, выносимые на рассмотрение Собрания депутатов, направляются в прокуратуру в целях проведения правового анализа. В отчетном периоде  из прокуратуры райо</w:t>
      </w:r>
      <w:r>
        <w:rPr>
          <w:rFonts w:ascii="Times New Roman" w:hAnsi="Times New Roman" w:cs="Times New Roman"/>
          <w:bCs/>
          <w:sz w:val="28"/>
          <w:szCs w:val="28"/>
        </w:rPr>
        <w:t>на было получено и  рассмотрено  представление -1,</w:t>
      </w:r>
      <w:r w:rsidRPr="007E1145">
        <w:rPr>
          <w:rFonts w:ascii="Times New Roman" w:hAnsi="Times New Roman" w:cs="Times New Roman"/>
          <w:bCs/>
          <w:sz w:val="28"/>
          <w:szCs w:val="28"/>
        </w:rPr>
        <w:t xml:space="preserve"> протесты -4</w:t>
      </w:r>
      <w:r>
        <w:rPr>
          <w:rFonts w:ascii="Times New Roman" w:hAnsi="Times New Roman" w:cs="Times New Roman"/>
          <w:bCs/>
          <w:sz w:val="28"/>
          <w:szCs w:val="28"/>
        </w:rPr>
        <w:t>, запрос- 1,</w:t>
      </w:r>
      <w:r w:rsidRPr="007E1145">
        <w:rPr>
          <w:rFonts w:ascii="Times New Roman" w:hAnsi="Times New Roman" w:cs="Times New Roman"/>
          <w:bCs/>
          <w:sz w:val="28"/>
          <w:szCs w:val="28"/>
        </w:rPr>
        <w:t xml:space="preserve"> информация-1.   </w:t>
      </w:r>
    </w:p>
    <w:p w14:paraId="7C9FBE2A" w14:textId="77777777" w:rsidR="007E1145" w:rsidRPr="007E1145" w:rsidRDefault="007E1145" w:rsidP="007E1145">
      <w:pPr>
        <w:spacing w:after="0" w:line="240" w:lineRule="auto"/>
        <w:ind w:left="-567" w:hang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Особое место в работе занимают вопросы экономики и финансов. Принятию главного финансового документа Новороговского  сельского поселения всегда предшествует тщательная подготовка. Между депутатами и отделом экономики и финансов Администрации налажено взаимодействие.</w:t>
      </w:r>
    </w:p>
    <w:p w14:paraId="5A733C56" w14:textId="5CAD5EB4" w:rsidR="007E1145" w:rsidRPr="007E1145" w:rsidRDefault="007E1145" w:rsidP="007E1145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Приоритетом бюджетной политики является обеспечение устойчивости и сбалансированности бюджета Новороговского сельского поселения, исполнение принятых обязательств, повышение эффективности и результативности бюджетных расходов.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145">
        <w:rPr>
          <w:rFonts w:ascii="Times New Roman" w:hAnsi="Times New Roman" w:cs="Times New Roman"/>
          <w:bCs/>
          <w:sz w:val="28"/>
          <w:szCs w:val="28"/>
        </w:rPr>
        <w:t>Принятию бюджета предшествовали все регламентированные процедуры, проект выносился на публичные слушания.</w:t>
      </w:r>
    </w:p>
    <w:p w14:paraId="11DEA3FC" w14:textId="0216FFAD" w:rsidR="007E1145" w:rsidRPr="007E1145" w:rsidRDefault="007E1145" w:rsidP="007E1145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E1145">
        <w:rPr>
          <w:rFonts w:ascii="Times New Roman" w:hAnsi="Times New Roman" w:cs="Times New Roman"/>
          <w:bCs/>
          <w:sz w:val="28"/>
          <w:szCs w:val="28"/>
        </w:rPr>
        <w:t xml:space="preserve">Таким образом, в ходе совместной работы бюджет был подготовлен с учетом оптимальных действующих обязательств и направлений финансовых ресурсов на решение наиболее приоритетных задач бюджетной политики, в том числе выполнение социальных обязательств перед гражданами. </w:t>
      </w:r>
    </w:p>
    <w:p w14:paraId="2545ADE0" w14:textId="1E9A3A32" w:rsidR="007E1145" w:rsidRPr="007E1145" w:rsidRDefault="007E1145" w:rsidP="007E1145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E1145">
        <w:rPr>
          <w:rFonts w:ascii="Times New Roman" w:hAnsi="Times New Roman" w:cs="Times New Roman"/>
          <w:bCs/>
          <w:sz w:val="28"/>
          <w:szCs w:val="28"/>
        </w:rPr>
        <w:t>В ходе исполнения бюджета вносятся изменения, связанные с корректировками показателей бюджета, его доходной и расходной частях.</w:t>
      </w:r>
    </w:p>
    <w:p w14:paraId="7D2C2E1B" w14:textId="158B5DCD" w:rsidR="007E1145" w:rsidRPr="007E1145" w:rsidRDefault="007E1145" w:rsidP="007E1145">
      <w:pPr>
        <w:spacing w:after="0" w:line="240" w:lineRule="auto"/>
        <w:ind w:left="-426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E1145">
        <w:rPr>
          <w:rFonts w:ascii="Times New Roman" w:hAnsi="Times New Roman" w:cs="Times New Roman"/>
          <w:bCs/>
          <w:sz w:val="28"/>
          <w:szCs w:val="28"/>
        </w:rPr>
        <w:t>В целях обсуждения проектов муниципальных правовых актов по вопросам местного значения с участием жителей муниципального образования Новороговского сельского поселения проводились публичные слушания:</w:t>
      </w:r>
    </w:p>
    <w:p w14:paraId="22F1C9CE" w14:textId="77777777" w:rsidR="007E1145" w:rsidRPr="007E1145" w:rsidRDefault="007E1145" w:rsidP="007E1145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1. О принятии Устава муниципального образования «Новороговское сельское поселение», в также внесение изменений.</w:t>
      </w:r>
    </w:p>
    <w:p w14:paraId="30D7B163" w14:textId="77777777" w:rsidR="007E1145" w:rsidRPr="007E1145" w:rsidRDefault="007E1145" w:rsidP="007E1145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2. Об утверждении отчета об исполнении бюджета Новороговского сельского поселения за 2023 год.</w:t>
      </w:r>
    </w:p>
    <w:p w14:paraId="5DBCFCBA" w14:textId="77777777" w:rsidR="007E1145" w:rsidRPr="007E1145" w:rsidRDefault="007E1145" w:rsidP="007E1145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3. О бюджете Новороговского сельского поселения на 2025 и плановый период 2026 и 2027г.</w:t>
      </w:r>
    </w:p>
    <w:p w14:paraId="36385CA3" w14:textId="1DB756E6" w:rsidR="007E1145" w:rsidRPr="007E1145" w:rsidRDefault="007E1145" w:rsidP="007E1145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E1145">
        <w:rPr>
          <w:rFonts w:ascii="Times New Roman" w:hAnsi="Times New Roman" w:cs="Times New Roman"/>
          <w:bCs/>
          <w:sz w:val="28"/>
          <w:szCs w:val="28"/>
        </w:rPr>
        <w:t xml:space="preserve">В работе Собрания депутатов важно не только принять решение по тому или иному вопросу, но и проконтролировать его выполнение.   В соответствии с полномочиями, закрепленными Уставом муниципального образования, Регламентом Собрания депутатов, депутаты работали над осуществлением </w:t>
      </w:r>
      <w:proofErr w:type="gramStart"/>
      <w:r w:rsidRPr="007E114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E1145">
        <w:rPr>
          <w:rFonts w:ascii="Times New Roman" w:hAnsi="Times New Roman" w:cs="Times New Roman"/>
          <w:bCs/>
          <w:sz w:val="28"/>
          <w:szCs w:val="28"/>
        </w:rPr>
        <w:t xml:space="preserve"> выполнением ранее принятых решений. Для возможности ознакомления с  официальной информацией жителей сельского поселения все муниципальные правовые акты, носящие нормативный характер, публиковались в информационных бюллетенях, а также на официальном сайте Администрации Новороговского сельского поселения. </w:t>
      </w:r>
    </w:p>
    <w:p w14:paraId="2B46B6BA" w14:textId="77777777" w:rsidR="007E1145" w:rsidRP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lastRenderedPageBreak/>
        <w:t>Подводя итоги работы Собрания депутатов за 2024 год, учитывая сложившуюся социально-экономическую ситуацию в стране, необходимо и в дальнейшем в тесной взаимосвязи с исполнительными органами власти совершенствовать правовую основу развития муниципального образования. При этом первоочередными задачами депутатского корпуса на 2025 год будут:</w:t>
      </w:r>
    </w:p>
    <w:p w14:paraId="52DCCB6C" w14:textId="77777777" w:rsidR="007E1145" w:rsidRP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Дальнейшее совершенствование нормативной базы, способствующей эффективной деятельности органа местного самоуправления; приведение нормативно-правовых актов в соответствие с федеральным и областным законодательством.</w:t>
      </w:r>
    </w:p>
    <w:p w14:paraId="7B74BD81" w14:textId="77777777" w:rsidR="007E1145" w:rsidRP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 xml:space="preserve">Рациональное расходование средств бюджета муниципального образования. Осуществление контроля за нормативно-правовыми актов, за соблюдением  установленного порядка управления имуществом, находящимся в муниципальной собственности. Противодействие коррупции путем подготовки и принятия решений, свободных от </w:t>
      </w:r>
      <w:proofErr w:type="spellStart"/>
      <w:r w:rsidRPr="007E1145">
        <w:rPr>
          <w:rFonts w:ascii="Times New Roman" w:hAnsi="Times New Roman" w:cs="Times New Roman"/>
          <w:bCs/>
          <w:sz w:val="28"/>
          <w:szCs w:val="28"/>
        </w:rPr>
        <w:t>коррупциогенных</w:t>
      </w:r>
      <w:proofErr w:type="spellEnd"/>
      <w:r w:rsidRPr="007E1145">
        <w:rPr>
          <w:rFonts w:ascii="Times New Roman" w:hAnsi="Times New Roman" w:cs="Times New Roman"/>
          <w:bCs/>
          <w:sz w:val="28"/>
          <w:szCs w:val="28"/>
        </w:rPr>
        <w:t xml:space="preserve"> норм. Обеспечить </w:t>
      </w:r>
      <w:proofErr w:type="gramStart"/>
      <w:r w:rsidRPr="007E114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1145">
        <w:rPr>
          <w:rFonts w:ascii="Times New Roman" w:hAnsi="Times New Roman" w:cs="Times New Roman"/>
          <w:bCs/>
          <w:sz w:val="28"/>
          <w:szCs w:val="28"/>
        </w:rPr>
        <w:t xml:space="preserve"> ходом выполнения целевых программ. </w:t>
      </w:r>
    </w:p>
    <w:p w14:paraId="489704CF" w14:textId="77777777" w:rsidR="007E1145" w:rsidRP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 xml:space="preserve">Хочу поблагодарить активных жителей, индивидуальных предпринимателей, которые помогали нам увидеть проблемы поселения, найти пути решения этих проблем и провести работу по устранению недостатков и улучшению среды жизни в поселении. Выражаю благодарность за конструктивную работу и ответственный подход к решению поставленных задач в прошедшем  году всем депутатам Собрания, которые, несмотря на занятость на рабочих местах, они находят  время для работы в Собрании, для общения с народом, </w:t>
      </w:r>
      <w:proofErr w:type="spellStart"/>
      <w:r w:rsidRPr="007E1145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7E1145">
        <w:rPr>
          <w:rFonts w:ascii="Times New Roman" w:hAnsi="Times New Roman" w:cs="Times New Roman"/>
          <w:bCs/>
          <w:sz w:val="28"/>
          <w:szCs w:val="28"/>
        </w:rPr>
        <w:t xml:space="preserve"> главе Администрации Новороговского сельского поселения, а также аппарату Администрации сельского поселения.  </w:t>
      </w:r>
    </w:p>
    <w:p w14:paraId="64A05848" w14:textId="77777777" w:rsidR="007E1145" w:rsidRP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>Анализируя проделанную работу в 2024 году, мы признаем, что не все задуманное удалось реализовать. Этому есть ряд причин объективного и субъективного характера.</w:t>
      </w:r>
    </w:p>
    <w:p w14:paraId="7667AF40" w14:textId="77777777" w:rsid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 xml:space="preserve">Органу местного самоуправления, представительному органу сельского поселения еще много предстоит сделать и в 2025 году, и в последующие годы. </w:t>
      </w:r>
    </w:p>
    <w:p w14:paraId="1D8D7B04" w14:textId="77777777" w:rsid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B50A8A" w14:textId="02EBCA80" w:rsid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Доклад окончен</w:t>
      </w:r>
    </w:p>
    <w:p w14:paraId="576231EA" w14:textId="77777777" w:rsid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21B96B" w14:textId="77777777" w:rsid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D32ECA" w14:textId="77777777" w:rsid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B6CB08" w14:textId="77777777" w:rsid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97CEF8" w14:textId="77777777" w:rsidR="007E1145" w:rsidRPr="007E1145" w:rsidRDefault="007E1145" w:rsidP="007E11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122FB8" w14:textId="493BF2CC" w:rsidR="007E1145" w:rsidRPr="007E1145" w:rsidRDefault="007E1145" w:rsidP="007E1145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E1145">
        <w:rPr>
          <w:rFonts w:ascii="Times New Roman" w:hAnsi="Times New Roman" w:cs="Times New Roman"/>
          <w:bCs/>
          <w:sz w:val="28"/>
          <w:szCs w:val="28"/>
        </w:rPr>
        <w:t xml:space="preserve">редседатель Собрания депутатов- </w:t>
      </w:r>
    </w:p>
    <w:p w14:paraId="4A8666E0" w14:textId="77BD9496" w:rsidR="007E1145" w:rsidRDefault="007E1145" w:rsidP="007E1145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145">
        <w:rPr>
          <w:rFonts w:ascii="Times New Roman" w:hAnsi="Times New Roman" w:cs="Times New Roman"/>
          <w:bCs/>
          <w:sz w:val="28"/>
          <w:szCs w:val="28"/>
        </w:rPr>
        <w:t xml:space="preserve">глава Новороговского сельского поселения                                    </w:t>
      </w:r>
      <w:proofErr w:type="spellStart"/>
      <w:r w:rsidRPr="007E1145">
        <w:rPr>
          <w:rFonts w:ascii="Times New Roman" w:hAnsi="Times New Roman" w:cs="Times New Roman"/>
          <w:bCs/>
          <w:sz w:val="28"/>
          <w:szCs w:val="28"/>
        </w:rPr>
        <w:t>Богуш</w:t>
      </w:r>
      <w:proofErr w:type="spellEnd"/>
      <w:r w:rsidRPr="007E1145">
        <w:rPr>
          <w:rFonts w:ascii="Times New Roman" w:hAnsi="Times New Roman" w:cs="Times New Roman"/>
          <w:bCs/>
          <w:sz w:val="28"/>
          <w:szCs w:val="28"/>
        </w:rPr>
        <w:t xml:space="preserve"> В.В.</w:t>
      </w:r>
    </w:p>
    <w:sectPr w:rsidR="007E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FEA41" w14:textId="77777777" w:rsidR="00400575" w:rsidRDefault="00400575" w:rsidP="009E2A3D">
      <w:pPr>
        <w:spacing w:after="0" w:line="240" w:lineRule="auto"/>
      </w:pPr>
      <w:r>
        <w:separator/>
      </w:r>
    </w:p>
  </w:endnote>
  <w:endnote w:type="continuationSeparator" w:id="0">
    <w:p w14:paraId="0F230C2E" w14:textId="77777777" w:rsidR="00400575" w:rsidRDefault="00400575" w:rsidP="009E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FBEB7" w14:textId="77777777" w:rsidR="00400575" w:rsidRDefault="00400575" w:rsidP="009E2A3D">
      <w:pPr>
        <w:spacing w:after="0" w:line="240" w:lineRule="auto"/>
      </w:pPr>
      <w:r>
        <w:separator/>
      </w:r>
    </w:p>
  </w:footnote>
  <w:footnote w:type="continuationSeparator" w:id="0">
    <w:p w14:paraId="033632A4" w14:textId="77777777" w:rsidR="00400575" w:rsidRDefault="00400575" w:rsidP="009E2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9A"/>
    <w:rsid w:val="00007318"/>
    <w:rsid w:val="0002241C"/>
    <w:rsid w:val="00070E3E"/>
    <w:rsid w:val="00107120"/>
    <w:rsid w:val="00161BA1"/>
    <w:rsid w:val="00180080"/>
    <w:rsid w:val="00182748"/>
    <w:rsid w:val="001C30C5"/>
    <w:rsid w:val="001D16E5"/>
    <w:rsid w:val="001E6855"/>
    <w:rsid w:val="00200D3D"/>
    <w:rsid w:val="00207014"/>
    <w:rsid w:val="0029257B"/>
    <w:rsid w:val="002E50C9"/>
    <w:rsid w:val="00327DB9"/>
    <w:rsid w:val="00367870"/>
    <w:rsid w:val="00400575"/>
    <w:rsid w:val="0048050B"/>
    <w:rsid w:val="004C357B"/>
    <w:rsid w:val="00507C12"/>
    <w:rsid w:val="00514194"/>
    <w:rsid w:val="00522852"/>
    <w:rsid w:val="005814A6"/>
    <w:rsid w:val="00592CE9"/>
    <w:rsid w:val="005B57B0"/>
    <w:rsid w:val="005E6261"/>
    <w:rsid w:val="00622697"/>
    <w:rsid w:val="00636049"/>
    <w:rsid w:val="00660E1E"/>
    <w:rsid w:val="0070199E"/>
    <w:rsid w:val="00724900"/>
    <w:rsid w:val="00761902"/>
    <w:rsid w:val="007731D5"/>
    <w:rsid w:val="00780980"/>
    <w:rsid w:val="007A4722"/>
    <w:rsid w:val="007E1145"/>
    <w:rsid w:val="007F39B9"/>
    <w:rsid w:val="0092290F"/>
    <w:rsid w:val="00947A7D"/>
    <w:rsid w:val="0096243E"/>
    <w:rsid w:val="009801BA"/>
    <w:rsid w:val="009E1A79"/>
    <w:rsid w:val="009E2A3D"/>
    <w:rsid w:val="00B23AE0"/>
    <w:rsid w:val="00B77F9F"/>
    <w:rsid w:val="00B829E2"/>
    <w:rsid w:val="00BB6FA5"/>
    <w:rsid w:val="00C167B9"/>
    <w:rsid w:val="00C60B92"/>
    <w:rsid w:val="00C81330"/>
    <w:rsid w:val="00CA208E"/>
    <w:rsid w:val="00CA593A"/>
    <w:rsid w:val="00CD3EC7"/>
    <w:rsid w:val="00DE36CE"/>
    <w:rsid w:val="00DE7D55"/>
    <w:rsid w:val="00E15E52"/>
    <w:rsid w:val="00E40E9A"/>
    <w:rsid w:val="00ED5795"/>
    <w:rsid w:val="00F3721A"/>
    <w:rsid w:val="00F8263B"/>
    <w:rsid w:val="00FD3B18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A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4E08"/>
    <w:rPr>
      <w:b/>
      <w:bCs/>
    </w:rPr>
  </w:style>
  <w:style w:type="character" w:styleId="a4">
    <w:name w:val="Hyperlink"/>
    <w:basedOn w:val="a0"/>
    <w:uiPriority w:val="99"/>
    <w:semiHidden/>
    <w:unhideWhenUsed/>
    <w:rsid w:val="00FE4E08"/>
    <w:rPr>
      <w:color w:val="0563C1" w:themeColor="hyperlink"/>
      <w:u w:val="single"/>
    </w:rPr>
  </w:style>
  <w:style w:type="paragraph" w:customStyle="1" w:styleId="ConsPlusTitle">
    <w:name w:val="ConsPlusTitle"/>
    <w:rsid w:val="005B57B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B5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07120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71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uiPriority w:val="99"/>
    <w:qFormat/>
    <w:rsid w:val="00161BA1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2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69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E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2A3D"/>
  </w:style>
  <w:style w:type="paragraph" w:styleId="ab">
    <w:name w:val="footer"/>
    <w:basedOn w:val="a"/>
    <w:link w:val="ac"/>
    <w:uiPriority w:val="99"/>
    <w:unhideWhenUsed/>
    <w:rsid w:val="009E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2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4E08"/>
    <w:rPr>
      <w:b/>
      <w:bCs/>
    </w:rPr>
  </w:style>
  <w:style w:type="character" w:styleId="a4">
    <w:name w:val="Hyperlink"/>
    <w:basedOn w:val="a0"/>
    <w:uiPriority w:val="99"/>
    <w:semiHidden/>
    <w:unhideWhenUsed/>
    <w:rsid w:val="00FE4E08"/>
    <w:rPr>
      <w:color w:val="0563C1" w:themeColor="hyperlink"/>
      <w:u w:val="single"/>
    </w:rPr>
  </w:style>
  <w:style w:type="paragraph" w:customStyle="1" w:styleId="ConsPlusTitle">
    <w:name w:val="ConsPlusTitle"/>
    <w:rsid w:val="005B57B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B5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07120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71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uiPriority w:val="99"/>
    <w:qFormat/>
    <w:rsid w:val="00161BA1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2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69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E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2A3D"/>
  </w:style>
  <w:style w:type="paragraph" w:styleId="ab">
    <w:name w:val="footer"/>
    <w:basedOn w:val="a"/>
    <w:link w:val="ac"/>
    <w:uiPriority w:val="99"/>
    <w:unhideWhenUsed/>
    <w:rsid w:val="009E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E478-2903-4EC8-B14C-6E6A917F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44</cp:revision>
  <dcterms:created xsi:type="dcterms:W3CDTF">2021-02-17T07:09:00Z</dcterms:created>
  <dcterms:modified xsi:type="dcterms:W3CDTF">2025-02-27T11:55:00Z</dcterms:modified>
</cp:coreProperties>
</file>